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F1C13" w14:textId="77777777" w:rsidR="00AD7A79" w:rsidRDefault="00AD7A79" w:rsidP="00AD7A79">
      <w:pPr>
        <w:jc w:val="right"/>
        <w:rPr>
          <w:rFonts w:ascii="Times New Roman" w:hAnsi="Times New Roman"/>
          <w:b/>
          <w:bCs/>
        </w:rPr>
      </w:pPr>
      <w:r w:rsidRPr="00AD7A79">
        <w:rPr>
          <w:rFonts w:ascii="Times New Roman" w:hAnsi="Times New Roman"/>
          <w:b/>
          <w:bCs/>
        </w:rPr>
        <w:t>ПРОЕКТ</w:t>
      </w:r>
    </w:p>
    <w:p w14:paraId="2AA4DB9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11893621" w14:textId="77777777" w:rsidR="00AD7A79" w:rsidRDefault="00AD7A79" w:rsidP="007B18C5">
      <w:pPr>
        <w:spacing w:after="0" w:line="240" w:lineRule="auto"/>
        <w:rPr>
          <w:rFonts w:ascii="Times New Roman" w:hAnsi="Times New Roman"/>
        </w:rPr>
        <w:sectPr w:rsidR="00AD7A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EE56A5" w14:textId="77777777" w:rsidR="000A27D1" w:rsidRPr="00AD7A79" w:rsidRDefault="00EA779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6D7EDCCB" w14:textId="77777777" w:rsidR="000A27D1" w:rsidRDefault="00EA779D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</w:t>
      </w:r>
      <w:r w:rsidR="00AD7A7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36E9445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DEEB8E9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A38822F" w14:textId="77777777" w:rsidR="007B18C5" w:rsidRPr="000A27D1" w:rsidRDefault="00EA77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A779D">
        <w:rPr>
          <w:rFonts w:ascii="Times New Roman" w:hAnsi="Times New Roman"/>
        </w:rPr>
        <w:t>Владимиров Сергей Николаевич, именуемый (-</w:t>
      </w:r>
      <w:proofErr w:type="spellStart"/>
      <w:r w:rsidRPr="00EA779D">
        <w:rPr>
          <w:rFonts w:ascii="Times New Roman" w:hAnsi="Times New Roman"/>
        </w:rPr>
        <w:t>ая</w:t>
      </w:r>
      <w:proofErr w:type="spellEnd"/>
      <w:r w:rsidRPr="00EA779D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10.06.2025 г. по делу № А79-3636/2025,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4E7201D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C7C69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81B32D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467AA96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AD7A79">
        <w:rPr>
          <w:rFonts w:ascii="Times New Roman" w:hAnsi="Times New Roman"/>
        </w:rPr>
        <w:t>.</w:t>
      </w:r>
    </w:p>
    <w:p w14:paraId="6AC227A3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Pr="00AD7A79">
        <w:rPr>
          <w:rFonts w:ascii="Times New Roman" w:hAnsi="Times New Roman"/>
        </w:rPr>
        <w:t>мущество продается на основании ФЗ «О несостоятельности (банкротстве)» № 127-ФЗ от 26 октября 2002 года и Положения о порядке, об условиях и о сроках реализации имущества Должника.</w:t>
      </w:r>
    </w:p>
    <w:p w14:paraId="35779A24" w14:textId="77777777" w:rsid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>Общая стоимость передаваемого имущества определена на открытых торгах в форме аукциона с открытой формой представления предложений о цене имущества согласно Протокола №______ от _______ о результатах проведения торгов по продаже имущества Должника в рамках проведения процедуры реализации имущества составляет (_______ ) рублей 00 копеек, из которой: сумма в размере _____ (________) руб. 00 коп. – задаток, внесенный в счет обеспечения участия в торгах (ПП № ___ от ______ и остаток суммы, причитающейся по договору купли-продажи имущества за вычетом суммы задатка, внесенного в счет обеспечения участия в торгах в размере  ______ (________) руб. 00 коп. (НДС не облагается).</w:t>
      </w:r>
    </w:p>
    <w:p w14:paraId="48612F91" w14:textId="77777777" w:rsidR="007B18C5" w:rsidRPr="00AD7A79" w:rsidRDefault="00AD7A79" w:rsidP="00AD7A7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A79">
        <w:rPr>
          <w:rFonts w:ascii="Times New Roman" w:hAnsi="Times New Roman"/>
        </w:rPr>
        <w:t xml:space="preserve"> Имущество проверено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536ABB5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A3025B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Порядок расчетов</w:t>
      </w:r>
    </w:p>
    <w:p w14:paraId="489E248A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10"/>
          <w:szCs w:val="10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Оплата по Договору купли-продажи осуществляется в размере 100 % от цены Договора купли - продажи, заключенного в соответствии с настоящим Положением, в срок не позднее 30 (тридцати) дней с момента заключения Договора купли - продажи имущества, путем перечисления на расчетный счет Продавца суммы, указанной в п. 1.4 настоящего Договора, за вычетом суммы задатка, внесенного в счет обеспечения участия в торгах </w:t>
      </w:r>
      <w:r w:rsidRPr="00AD7A79">
        <w:rPr>
          <w:rFonts w:ascii="Times New Roman" w:eastAsia="Times New Roman" w:hAnsi="Times New Roman"/>
          <w:color w:val="000000"/>
          <w:lang w:eastAsia="ar-SA"/>
        </w:rPr>
        <w:t>по следующим реквизитам: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5310"/>
      </w:tblGrid>
      <w:tr w:rsidR="00AD7A79" w:rsidRPr="00AD7A79" w14:paraId="3BB13C6A" w14:textId="77777777" w:rsidTr="00AD7A79">
        <w:tc>
          <w:tcPr>
            <w:tcW w:w="4503" w:type="dxa"/>
            <w:shd w:val="clear" w:color="auto" w:fill="auto"/>
          </w:tcPr>
          <w:p w14:paraId="75ECA6E9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Банк Получателя</w:t>
            </w:r>
          </w:p>
        </w:tc>
        <w:tc>
          <w:tcPr>
            <w:tcW w:w="5811" w:type="dxa"/>
            <w:shd w:val="clear" w:color="auto" w:fill="auto"/>
          </w:tcPr>
          <w:p w14:paraId="12CC1E40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</w:tc>
      </w:tr>
      <w:tr w:rsidR="00AD7A79" w:rsidRPr="00AD7A79" w14:paraId="52835EDD" w14:textId="77777777" w:rsidTr="00AD7A79">
        <w:tc>
          <w:tcPr>
            <w:tcW w:w="4503" w:type="dxa"/>
            <w:shd w:val="clear" w:color="auto" w:fill="auto"/>
          </w:tcPr>
          <w:p w14:paraId="19678D12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 банка</w:t>
            </w:r>
          </w:p>
        </w:tc>
        <w:tc>
          <w:tcPr>
            <w:tcW w:w="5811" w:type="dxa"/>
            <w:shd w:val="clear" w:color="auto" w:fill="auto"/>
          </w:tcPr>
          <w:p w14:paraId="349BA7DB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30101810150040000763</w:t>
            </w:r>
          </w:p>
        </w:tc>
      </w:tr>
      <w:tr w:rsidR="00AD7A79" w:rsidRPr="00AD7A79" w14:paraId="00FF0282" w14:textId="77777777" w:rsidTr="00AD7A79">
        <w:tc>
          <w:tcPr>
            <w:tcW w:w="4503" w:type="dxa"/>
            <w:shd w:val="clear" w:color="auto" w:fill="auto"/>
          </w:tcPr>
          <w:p w14:paraId="14DB2A1E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5811" w:type="dxa"/>
            <w:shd w:val="clear" w:color="auto" w:fill="auto"/>
          </w:tcPr>
          <w:p w14:paraId="36EB6E9B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045004763</w:t>
            </w:r>
          </w:p>
        </w:tc>
      </w:tr>
      <w:tr w:rsidR="00AD7A79" w:rsidRPr="00AD7A79" w14:paraId="7000351F" w14:textId="77777777" w:rsidTr="00AD7A79">
        <w:tc>
          <w:tcPr>
            <w:tcW w:w="4503" w:type="dxa"/>
            <w:shd w:val="clear" w:color="auto" w:fill="auto"/>
          </w:tcPr>
          <w:p w14:paraId="520FF2AB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Счет получателя</w:t>
            </w:r>
          </w:p>
        </w:tc>
        <w:tc>
          <w:tcPr>
            <w:tcW w:w="5811" w:type="dxa"/>
            <w:shd w:val="clear" w:color="auto" w:fill="auto"/>
          </w:tcPr>
          <w:p w14:paraId="48DD61DD" w14:textId="77777777" w:rsidR="00AD7A79" w:rsidRPr="00AD7A79" w:rsidRDefault="00EA779D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40817810450202157106</w:t>
            </w:r>
          </w:p>
        </w:tc>
      </w:tr>
      <w:tr w:rsidR="00AD7A79" w:rsidRPr="00AD7A79" w14:paraId="791504F7" w14:textId="77777777" w:rsidTr="00AD7A79">
        <w:tc>
          <w:tcPr>
            <w:tcW w:w="4503" w:type="dxa"/>
            <w:shd w:val="clear" w:color="auto" w:fill="auto"/>
          </w:tcPr>
          <w:p w14:paraId="5302DE4C" w14:textId="77777777" w:rsidR="00AD7A79" w:rsidRPr="00AD7A79" w:rsidRDefault="00AD7A79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7A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получателя</w:t>
            </w:r>
          </w:p>
        </w:tc>
        <w:tc>
          <w:tcPr>
            <w:tcW w:w="5811" w:type="dxa"/>
            <w:shd w:val="clear" w:color="auto" w:fill="auto"/>
          </w:tcPr>
          <w:p w14:paraId="3016E326" w14:textId="77777777" w:rsidR="00AD7A79" w:rsidRPr="00AD7A79" w:rsidRDefault="00EA779D" w:rsidP="00AD7A7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77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Владимиров Сергей Николаевич</w:t>
            </w:r>
          </w:p>
        </w:tc>
      </w:tr>
    </w:tbl>
    <w:p w14:paraId="366C619B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b/>
          <w:bCs/>
          <w:i/>
          <w:iCs/>
          <w:lang w:eastAsia="ar-SA"/>
        </w:rPr>
      </w:pPr>
    </w:p>
    <w:p w14:paraId="76E9441B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>Валюта счета – Российский рубль</w:t>
      </w:r>
    </w:p>
    <w:p w14:paraId="6DE6C6FA" w14:textId="77777777" w:rsidR="00AD7A79" w:rsidRPr="00AD7A79" w:rsidRDefault="00AD7A79" w:rsidP="00AD7A79">
      <w:p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t xml:space="preserve">Назначение платежа: «оплата по договору купли-продажи от____ по делу о несостоятельности </w:t>
      </w:r>
    </w:p>
    <w:p w14:paraId="496C58BC" w14:textId="77777777" w:rsidR="00AD7A79" w:rsidRPr="00AD7A79" w:rsidRDefault="00AD7A79" w:rsidP="00AD7A79">
      <w:pPr>
        <w:suppressAutoHyphens/>
        <w:spacing w:after="0"/>
        <w:jc w:val="both"/>
        <w:rPr>
          <w:lang w:eastAsia="ar-SA"/>
        </w:rPr>
      </w:pPr>
      <w:r w:rsidRPr="00AD7A79">
        <w:rPr>
          <w:rFonts w:ascii="Times New Roman" w:hAnsi="Times New Roman"/>
          <w:lang w:eastAsia="ar-SA"/>
        </w:rPr>
        <w:t>(банкротстве) № А79-</w:t>
      </w:r>
      <w:r>
        <w:rPr>
          <w:rFonts w:ascii="Times New Roman" w:hAnsi="Times New Roman"/>
          <w:lang w:eastAsia="ar-SA"/>
        </w:rPr>
        <w:t>7118</w:t>
      </w:r>
      <w:r w:rsidRPr="00AD7A79">
        <w:rPr>
          <w:rFonts w:ascii="Times New Roman" w:hAnsi="Times New Roman"/>
          <w:lang w:eastAsia="ar-SA"/>
        </w:rPr>
        <w:t>/202</w:t>
      </w:r>
      <w:r>
        <w:rPr>
          <w:rFonts w:ascii="Times New Roman" w:hAnsi="Times New Roman"/>
          <w:lang w:eastAsia="ar-SA"/>
        </w:rPr>
        <w:t>4</w:t>
      </w:r>
      <w:r w:rsidRPr="00AD7A79">
        <w:rPr>
          <w:rFonts w:ascii="Times New Roman" w:hAnsi="Times New Roman"/>
          <w:lang w:eastAsia="ar-SA"/>
        </w:rPr>
        <w:t>.</w:t>
      </w:r>
    </w:p>
    <w:p w14:paraId="5C94FE2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Датой оплаты считается дата зачисления денежных средств на расчетный счет Продавца.</w:t>
      </w:r>
    </w:p>
    <w:p w14:paraId="5AE65663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  <w:r w:rsidRPr="00AD7A79">
        <w:rPr>
          <w:rFonts w:ascii="Times New Roman" w:hAnsi="Times New Roman"/>
          <w:lang w:eastAsia="ar-SA"/>
        </w:rPr>
        <w:lastRenderedPageBreak/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518CED5B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hAnsi="Times New Roman"/>
          <w:lang w:eastAsia="ar-SA"/>
        </w:rPr>
      </w:pPr>
    </w:p>
    <w:p w14:paraId="267A8A49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Срок действия договора</w:t>
      </w:r>
    </w:p>
    <w:p w14:paraId="4617DE46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CB6EF69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310B49AA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Передача имущества</w:t>
      </w:r>
    </w:p>
    <w:p w14:paraId="1915D34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произвел наружный осмотр приобретаемого имущества, имеющейся в наличии документации на него, удовлетворен его состоянием и претензий к Продавцу по состоянию приобретаемого имущества не имеет.</w:t>
      </w:r>
    </w:p>
    <w:p w14:paraId="7557206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2A8433C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 и сроков, указанных в п.1.4 и п. 2.1 настоящего Договора, и является неотъемлемой частью настоящего Договора.</w:t>
      </w:r>
    </w:p>
    <w:p w14:paraId="2CC2C05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После подписания акта приема-передачи имущества все расходы по регистрации,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4659B727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Передаточный акт подписывается уполномоченными представителями Сторон.</w:t>
      </w:r>
    </w:p>
    <w:p w14:paraId="7AD41C1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 течение 10 (десяти) дней после подписания акта приема-передачи Стороны обязаны произвести государственную регистрацию переданного имущества.</w:t>
      </w:r>
    </w:p>
    <w:p w14:paraId="3645D4A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перерегистрацией имущества, а также действия по снятию ограничений, обременений возлагаются на Покупателя.</w:t>
      </w:r>
    </w:p>
    <w:p w14:paraId="2FFAE228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46C2DED0" w14:textId="77777777" w:rsidR="00AD7A79" w:rsidRPr="00AD7A79" w:rsidRDefault="00AD7A79" w:rsidP="00AD7A79">
      <w:pPr>
        <w:numPr>
          <w:ilvl w:val="0"/>
          <w:numId w:val="4"/>
        </w:numPr>
        <w:tabs>
          <w:tab w:val="left" w:pos="709"/>
        </w:tabs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 xml:space="preserve"> Возникновение права собственности</w:t>
      </w:r>
    </w:p>
    <w:p w14:paraId="3CEAB9F0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13EC070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 xml:space="preserve">Покупатель вправе обратиться для регистрации перехода к нему права собственности на приобретаемое имущество только после окончательного денежного расчета с Продавцом. </w:t>
      </w:r>
    </w:p>
    <w:p w14:paraId="60D56A88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(десяти) рабочих дней с момента подписания Акта приема- передачи имущества.</w:t>
      </w:r>
    </w:p>
    <w:p w14:paraId="7664D3F2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1.4 настоящего Договора.</w:t>
      </w:r>
    </w:p>
    <w:p w14:paraId="1523E460" w14:textId="77777777" w:rsidR="00AD7A79" w:rsidRPr="00AD7A79" w:rsidRDefault="00AD7A79" w:rsidP="00AD7A79">
      <w:pPr>
        <w:suppressAutoHyphens/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14:paraId="1CFCFB49" w14:textId="77777777" w:rsidR="00AD7A79" w:rsidRPr="00AD7A79" w:rsidRDefault="00AD7A79" w:rsidP="00AD7A79">
      <w:pPr>
        <w:numPr>
          <w:ilvl w:val="0"/>
          <w:numId w:val="4"/>
        </w:numPr>
        <w:suppressAutoHyphens/>
        <w:spacing w:after="0" w:line="0" w:lineRule="atLeast"/>
        <w:jc w:val="center"/>
        <w:rPr>
          <w:lang w:eastAsia="ar-SA"/>
        </w:rPr>
      </w:pPr>
      <w:r w:rsidRPr="00AD7A79">
        <w:rPr>
          <w:rFonts w:ascii="Times New Roman" w:hAnsi="Times New Roman"/>
          <w:b/>
          <w:bCs/>
          <w:lang w:eastAsia="ar-SA"/>
        </w:rPr>
        <w:t>Заключительные положения</w:t>
      </w:r>
    </w:p>
    <w:p w14:paraId="3040F32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вопросы, возникающие между Сторонами, разрешаются путем переговоров. В случае недостижения согласия между Сторонами - спор разрешается в судебном порядке.</w:t>
      </w:r>
    </w:p>
    <w:p w14:paraId="46BC7AD4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47C0ED2F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Все изменения и дополнения к настоящему Договору действительны в случае их письменного оформления и подписания Сторонами.</w:t>
      </w:r>
    </w:p>
    <w:p w14:paraId="4F57F991" w14:textId="77777777" w:rsidR="00AD7A79" w:rsidRPr="00AD7A79" w:rsidRDefault="00AD7A79" w:rsidP="00AD7A79">
      <w:pPr>
        <w:numPr>
          <w:ilvl w:val="1"/>
          <w:numId w:val="4"/>
        </w:numPr>
        <w:suppressAutoHyphens/>
        <w:spacing w:after="0" w:line="0" w:lineRule="atLeast"/>
        <w:ind w:left="0" w:firstLine="0"/>
        <w:jc w:val="both"/>
        <w:rPr>
          <w:rFonts w:ascii="Times New Roman" w:eastAsia="Times New Roman" w:hAnsi="Times New Roman"/>
          <w:b/>
          <w:bCs/>
          <w:lang w:eastAsia="ar-SA"/>
        </w:rPr>
      </w:pPr>
      <w:r w:rsidRPr="00AD7A79">
        <w:rPr>
          <w:rFonts w:ascii="Times New Roman" w:eastAsia="Times New Roman" w:hAnsi="Times New Roman"/>
          <w:lang w:eastAsia="ar-SA"/>
        </w:rPr>
        <w:t>Настоящий Договор составлен в двух экземплярах, имеющих равную юридическую силу, по одному для каждой из Сторон Договора.</w:t>
      </w:r>
    </w:p>
    <w:p w14:paraId="7D0E132D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002ADF2" w14:textId="77777777" w:rsidR="00EA779D" w:rsidRDefault="00EA779D" w:rsidP="00EA779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779D" w:rsidRPr="004B3BFE" w14:paraId="76711FF4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7D57D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5D534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779D" w:rsidRPr="004B3BFE" w14:paraId="14503DB4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3BB6A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Владимиров Сергей Николаевич</w:t>
            </w:r>
          </w:p>
          <w:p w14:paraId="7799C15F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09C610E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05.01.1971</w:t>
            </w:r>
          </w:p>
          <w:p w14:paraId="6A44468D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</w:t>
            </w:r>
          </w:p>
          <w:p w14:paraId="585381B6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003-361-286 00</w:t>
            </w:r>
          </w:p>
          <w:p w14:paraId="16A411F0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212804212360</w:t>
            </w:r>
          </w:p>
          <w:p w14:paraId="2F50F077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429965, Чувашская Республика, г. Новочебоксарск, ул. В. Интернационалистов, дом 6, кв. 84</w:t>
            </w:r>
          </w:p>
          <w:p w14:paraId="4F25DB9F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40817810450202157106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A674D28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7F509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779D" w:rsidRPr="004B3BFE" w14:paraId="56754D9A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BD74A" w14:textId="77777777" w:rsidR="00EA779D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Владимирова Сергея Николаевича</w:t>
            </w:r>
          </w:p>
          <w:p w14:paraId="0F5F14DE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B03A1A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1CCC9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C0A36F3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EAF2E7" w14:textId="77777777" w:rsidR="00EA779D" w:rsidRPr="004B3BFE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D2EE3EF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AEB439B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E8D6DD8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2BBDDD2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C399FED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9B90A63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AD02FCA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FC61839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D9C1342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79B8891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4D3085B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EF45131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6DDB9F3D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D78CA38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DF27EEA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AFBB62B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5885D52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1B70FA7E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5846763C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2232BA0F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F189843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D95E867" w14:textId="77777777" w:rsidR="00EA779D" w:rsidRDefault="00EA779D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A778255" w14:textId="77777777" w:rsidR="00A846C8" w:rsidRDefault="00A846C8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B019BBF" w14:textId="7F1F9A83"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7C0D08B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B0D3C63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D27E47" w14:textId="77777777" w:rsidR="00E506ED" w:rsidRDefault="00EA779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Чебоксары</w:t>
      </w:r>
    </w:p>
    <w:p w14:paraId="07433B3E" w14:textId="77777777" w:rsidR="00E506ED" w:rsidRDefault="00EA779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«___»_____________</w:t>
      </w:r>
      <w:r w:rsidR="00333359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__</w:t>
      </w:r>
      <w:r w:rsidR="00333359">
        <w:rPr>
          <w:rFonts w:ascii="Times New Roman" w:hAnsi="Times New Roman"/>
          <w:noProof/>
        </w:rPr>
        <w:t>г.</w:t>
      </w:r>
    </w:p>
    <w:p w14:paraId="39447E0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3A2ED5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C77070D" w14:textId="77777777" w:rsidR="007B18C5" w:rsidRPr="00E506ED" w:rsidRDefault="00EA77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A779D">
        <w:rPr>
          <w:rFonts w:ascii="Times New Roman" w:hAnsi="Times New Roman"/>
        </w:rPr>
        <w:t>Владимиров Сергей Николаевич, именуемый (-</w:t>
      </w:r>
      <w:proofErr w:type="spellStart"/>
      <w:r w:rsidRPr="00EA779D">
        <w:rPr>
          <w:rFonts w:ascii="Times New Roman" w:hAnsi="Times New Roman"/>
        </w:rPr>
        <w:t>ая</w:t>
      </w:r>
      <w:proofErr w:type="spellEnd"/>
      <w:r w:rsidRPr="00EA779D">
        <w:rPr>
          <w:rFonts w:ascii="Times New Roman" w:hAnsi="Times New Roman"/>
        </w:rPr>
        <w:t>)  в дальнейшем «Продавец», в лице финансового управляющего Николаева Дмитрия Николаевича, действующего на основании решения Арбитражного суда Чувашской Республики от 10.06.2025 г. по делу № А79-3636/2025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2D567AA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9AB448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6A7111A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0EBE7A34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C62C42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40BECE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E8561D">
        <w:rPr>
          <w:rFonts w:ascii="Times New Roman" w:eastAsia="Times New Roman" w:hAnsi="Times New Roman"/>
          <w:lang w:eastAsia="ru-RU"/>
        </w:rPr>
        <w:t>______________________________________________________________________</w:t>
      </w:r>
      <w:r w:rsidRPr="00306107">
        <w:rPr>
          <w:rFonts w:ascii="Times New Roman" w:eastAsia="Times New Roman" w:hAnsi="Times New Roman"/>
          <w:lang w:eastAsia="ru-RU"/>
        </w:rPr>
        <w:t>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88C208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779D" w:rsidRPr="004B2BB0" w14:paraId="3AA34A47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7AC63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D1C4C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779D" w:rsidRPr="004B2BB0" w14:paraId="0D9C7ABB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56840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Владимиров Сергей Николаевич</w:t>
            </w:r>
          </w:p>
          <w:p w14:paraId="3E5D381E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3E9AB6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05.01.1971</w:t>
            </w:r>
          </w:p>
          <w:p w14:paraId="11C1FA5B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Чебоксары</w:t>
            </w:r>
          </w:p>
          <w:p w14:paraId="59AE3E6A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003-361-286 00</w:t>
            </w:r>
          </w:p>
          <w:p w14:paraId="0C9D3BAF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212804212360</w:t>
            </w:r>
          </w:p>
          <w:p w14:paraId="07074D85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Чувашская Республика, 429965, Чувашская Республика, г. Новочебоксарск, ул. В. Интернационалистов, дом 6, кв. 84</w:t>
            </w:r>
          </w:p>
          <w:p w14:paraId="3E35897C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40817810450202157106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6E82D4B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E6885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779D" w:rsidRPr="004B2BB0" w14:paraId="57079292" w14:textId="77777777" w:rsidTr="00EA779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D0531" w14:textId="77777777" w:rsidR="00EA779D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Владимирова Сергея Николаевича</w:t>
            </w:r>
          </w:p>
          <w:p w14:paraId="3F5CF78D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91B263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Д.Н.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57BD3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21C0ADF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D9CFD8" w14:textId="77777777" w:rsidR="00EA779D" w:rsidRPr="004B2BB0" w:rsidRDefault="00EA779D" w:rsidP="00EA77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88EC3AE" w14:textId="77777777" w:rsidR="00EA779D" w:rsidRPr="00430767" w:rsidRDefault="00EA779D" w:rsidP="00EA779D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7F5BF7A" w14:textId="77777777" w:rsidR="00EA779D" w:rsidRDefault="00EA779D" w:rsidP="00EA779D"/>
    <w:p w14:paraId="29BFA049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774D8D4" w14:textId="77777777" w:rsidR="007B18C5" w:rsidRDefault="007B18C5" w:rsidP="007B18C5"/>
    <w:p w14:paraId="18AEFB5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auto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A4627EC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F1425"/>
    <w:rsid w:val="0023545D"/>
    <w:rsid w:val="00333359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846C8"/>
    <w:rsid w:val="00AB5424"/>
    <w:rsid w:val="00AD7A79"/>
    <w:rsid w:val="00AE3D0E"/>
    <w:rsid w:val="00B65936"/>
    <w:rsid w:val="00B73E04"/>
    <w:rsid w:val="00BB22F1"/>
    <w:rsid w:val="00C653A0"/>
    <w:rsid w:val="00C908F3"/>
    <w:rsid w:val="00C90ED7"/>
    <w:rsid w:val="00CE4B37"/>
    <w:rsid w:val="00D554D6"/>
    <w:rsid w:val="00DE5FC8"/>
    <w:rsid w:val="00E506ED"/>
    <w:rsid w:val="00E8561D"/>
    <w:rsid w:val="00EA779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5FF3"/>
  <w15:chartTrackingRefBased/>
  <w15:docId w15:val="{DDA61E33-DFAF-433A-9053-B2C1832F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3</cp:revision>
  <dcterms:created xsi:type="dcterms:W3CDTF">2025-12-29T12:07:00Z</dcterms:created>
  <dcterms:modified xsi:type="dcterms:W3CDTF">2026-08-06T12:55:00Z</dcterms:modified>
</cp:coreProperties>
</file>