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56487FE" w:rsidR="00230A15" w:rsidRPr="00087495" w:rsidRDefault="00D255E5">
      <w:pPr>
        <w:ind w:firstLine="709"/>
        <w:jc w:val="both"/>
        <w:rPr>
          <w:bCs/>
          <w:sz w:val="24"/>
          <w:szCs w:val="24"/>
        </w:rPr>
      </w:pPr>
      <w:r w:rsidRPr="00D255E5">
        <w:rPr>
          <w:bCs/>
          <w:sz w:val="24"/>
          <w:szCs w:val="24"/>
        </w:rPr>
        <w:t>Матвеева Ольга Ивановна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proofErr w:type="spellStart"/>
      <w:r w:rsidR="00340B78" w:rsidRPr="00965FE6">
        <w:rPr>
          <w:bCs/>
          <w:sz w:val="24"/>
          <w:szCs w:val="24"/>
        </w:rPr>
        <w:t>Чередовой</w:t>
      </w:r>
      <w:proofErr w:type="spellEnd"/>
      <w:r w:rsidR="00340B78" w:rsidRPr="00965FE6">
        <w:rPr>
          <w:bCs/>
          <w:sz w:val="24"/>
          <w:szCs w:val="24"/>
        </w:rPr>
        <w:t xml:space="preserve">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D255E5">
        <w:rPr>
          <w:bCs/>
          <w:sz w:val="24"/>
          <w:szCs w:val="24"/>
        </w:rPr>
        <w:t>Арбитражного суда города Москвы от 12.11.2025 г. по делу № А40-241296/25 и определения Арбитражного суда города Москвы от 30.01.2026 г. по делу № А40-241296/25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1672BE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D6390" w:rsidRPr="00CD6390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0E3C7A3" w:rsidR="00087495" w:rsidRPr="00D255E5" w:rsidRDefault="00CD6390" w:rsidP="00087495">
            <w:pPr>
              <w:rPr>
                <w:sz w:val="24"/>
                <w:szCs w:val="24"/>
                <w:highlight w:val="yellow"/>
              </w:rPr>
            </w:pPr>
            <w:r w:rsidRPr="00CD6390">
              <w:rPr>
                <w:sz w:val="24"/>
                <w:szCs w:val="24"/>
              </w:rPr>
              <w:t>Матвеева Ольга Ивановна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B7D1F9B" w:rsidR="00DB4A31" w:rsidRPr="00D255E5" w:rsidRDefault="00CD6390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D6390">
              <w:rPr>
                <w:color w:val="000000"/>
                <w:sz w:val="24"/>
                <w:szCs w:val="24"/>
              </w:rPr>
              <w:t xml:space="preserve">г. Москва, пос. Сосенское, п. Коммунарка, ул. </w:t>
            </w:r>
            <w:proofErr w:type="spellStart"/>
            <w:r w:rsidRPr="00CD6390">
              <w:rPr>
                <w:color w:val="000000"/>
                <w:sz w:val="24"/>
                <w:szCs w:val="24"/>
              </w:rPr>
              <w:t>Бачуринская</w:t>
            </w:r>
            <w:proofErr w:type="spellEnd"/>
            <w:r w:rsidRPr="00CD6390">
              <w:rPr>
                <w:color w:val="000000"/>
                <w:sz w:val="24"/>
                <w:szCs w:val="24"/>
              </w:rPr>
              <w:t>, д.22, к.1, кв.76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91287B5" w:rsidR="00AD5495" w:rsidRPr="00CD6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390">
              <w:rPr>
                <w:sz w:val="24"/>
                <w:szCs w:val="24"/>
              </w:rPr>
              <w:t xml:space="preserve">ИНН </w:t>
            </w:r>
            <w:r w:rsidR="00CD6390" w:rsidRPr="00CD6390">
              <w:rPr>
                <w:sz w:val="24"/>
                <w:szCs w:val="24"/>
              </w:rPr>
              <w:t>165042617853</w:t>
            </w:r>
          </w:p>
          <w:p w14:paraId="414738A7" w14:textId="0C01975B" w:rsidR="00AD5495" w:rsidRPr="00CD639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390">
              <w:rPr>
                <w:sz w:val="24"/>
                <w:szCs w:val="24"/>
              </w:rPr>
              <w:t>СНИЛС</w:t>
            </w:r>
            <w:r w:rsidR="00AD5495" w:rsidRPr="00CD6390">
              <w:rPr>
                <w:sz w:val="24"/>
                <w:szCs w:val="24"/>
              </w:rPr>
              <w:t xml:space="preserve"> </w:t>
            </w:r>
            <w:r w:rsidR="00CD6390" w:rsidRPr="00CD6390">
              <w:rPr>
                <w:sz w:val="24"/>
                <w:szCs w:val="24"/>
              </w:rPr>
              <w:t>055-250-398 46</w:t>
            </w:r>
          </w:p>
          <w:p w14:paraId="64553FD9" w14:textId="0CCE0B8C" w:rsidR="00AD5495" w:rsidRPr="00CD6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390">
              <w:rPr>
                <w:sz w:val="24"/>
                <w:szCs w:val="24"/>
              </w:rPr>
              <w:t>Реквизиты:</w:t>
            </w:r>
          </w:p>
          <w:p w14:paraId="357F583A" w14:textId="65CAB068" w:rsidR="00AD5495" w:rsidRPr="00D255E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36BC6">
              <w:rPr>
                <w:sz w:val="24"/>
                <w:szCs w:val="24"/>
              </w:rPr>
              <w:t xml:space="preserve">р/с </w:t>
            </w:r>
            <w:r w:rsidR="00C36BC6" w:rsidRPr="00C36BC6">
              <w:rPr>
                <w:sz w:val="24"/>
                <w:szCs w:val="24"/>
              </w:rPr>
              <w:t>40817810750230410269</w:t>
            </w:r>
          </w:p>
          <w:p w14:paraId="49C22F22" w14:textId="77777777" w:rsidR="00AF02B3" w:rsidRPr="0065231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52310">
              <w:rPr>
                <w:sz w:val="24"/>
                <w:szCs w:val="24"/>
              </w:rPr>
              <w:t xml:space="preserve">в </w:t>
            </w:r>
            <w:r w:rsidR="00AF02B3" w:rsidRPr="0065231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5231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5231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5231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52310">
              <w:rPr>
                <w:sz w:val="24"/>
                <w:szCs w:val="24"/>
              </w:rPr>
              <w:t xml:space="preserve">к/с </w:t>
            </w:r>
            <w:r w:rsidR="00AF02B3" w:rsidRPr="0065231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65231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52310">
              <w:rPr>
                <w:sz w:val="24"/>
                <w:szCs w:val="24"/>
              </w:rPr>
              <w:t xml:space="preserve">БИК </w:t>
            </w:r>
            <w:r w:rsidR="00AF02B3" w:rsidRPr="0065231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255E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3669C" w14:textId="77777777" w:rsidR="00AD3294" w:rsidRDefault="00AD3294">
      <w:r>
        <w:separator/>
      </w:r>
    </w:p>
  </w:endnote>
  <w:endnote w:type="continuationSeparator" w:id="0">
    <w:p w14:paraId="437D21E0" w14:textId="77777777" w:rsidR="00AD3294" w:rsidRDefault="00AD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875DA" w14:textId="77777777" w:rsidR="00AD3294" w:rsidRDefault="00AD3294">
      <w:r>
        <w:separator/>
      </w:r>
    </w:p>
  </w:footnote>
  <w:footnote w:type="continuationSeparator" w:id="0">
    <w:p w14:paraId="38A92A46" w14:textId="77777777" w:rsidR="00AD3294" w:rsidRDefault="00AD3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E7F26"/>
    <w:rsid w:val="005F765E"/>
    <w:rsid w:val="00652310"/>
    <w:rsid w:val="00692853"/>
    <w:rsid w:val="006B003E"/>
    <w:rsid w:val="007705CD"/>
    <w:rsid w:val="00774A4E"/>
    <w:rsid w:val="00785166"/>
    <w:rsid w:val="007B2330"/>
    <w:rsid w:val="007E7FC9"/>
    <w:rsid w:val="0083494D"/>
    <w:rsid w:val="008F73A5"/>
    <w:rsid w:val="009146AD"/>
    <w:rsid w:val="009245D1"/>
    <w:rsid w:val="00965FE6"/>
    <w:rsid w:val="009817F6"/>
    <w:rsid w:val="009840BD"/>
    <w:rsid w:val="009B70CD"/>
    <w:rsid w:val="00A74CEE"/>
    <w:rsid w:val="00AA1B99"/>
    <w:rsid w:val="00AC32F2"/>
    <w:rsid w:val="00AC384B"/>
    <w:rsid w:val="00AD3294"/>
    <w:rsid w:val="00AD5495"/>
    <w:rsid w:val="00AF02B3"/>
    <w:rsid w:val="00B36856"/>
    <w:rsid w:val="00B67CDD"/>
    <w:rsid w:val="00BA736F"/>
    <w:rsid w:val="00BE355D"/>
    <w:rsid w:val="00C36BC6"/>
    <w:rsid w:val="00C45BBB"/>
    <w:rsid w:val="00C76B8E"/>
    <w:rsid w:val="00CB205A"/>
    <w:rsid w:val="00CB7530"/>
    <w:rsid w:val="00CD6390"/>
    <w:rsid w:val="00D255E5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A40F4"/>
    <w:rsid w:val="00FC2EB8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31</cp:revision>
  <cp:lastPrinted>2021-12-07T09:03:00Z</cp:lastPrinted>
  <dcterms:created xsi:type="dcterms:W3CDTF">2023-10-02T06:22:00Z</dcterms:created>
  <dcterms:modified xsi:type="dcterms:W3CDTF">2026-08-14T06:21:00Z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