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3170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CE6AD1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8B7E3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75A733" w14:textId="77777777" w:rsidR="00F27775" w:rsidRDefault="0061589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г.Чебоксары</w:t>
      </w:r>
    </w:p>
    <w:p w14:paraId="5E9C113D" w14:textId="77777777" w:rsidR="00F27775" w:rsidRDefault="0061589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4 августа 2026 г.</w:t>
      </w:r>
    </w:p>
    <w:p w14:paraId="244E367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8C3C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08992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15893">
        <w:rPr>
          <w:rFonts w:ascii="Times New Roman" w:hAnsi="Times New Roman"/>
          <w:noProof/>
          <w:sz w:val="24"/>
          <w:szCs w:val="24"/>
        </w:rPr>
        <w:t>Теплушкина Николая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15893">
        <w:rPr>
          <w:rFonts w:ascii="Times New Roman" w:hAnsi="Times New Roman"/>
          <w:noProof/>
          <w:sz w:val="24"/>
          <w:szCs w:val="24"/>
        </w:rPr>
        <w:t>19.07.1959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15893">
        <w:rPr>
          <w:rFonts w:ascii="Times New Roman" w:hAnsi="Times New Roman"/>
          <w:noProof/>
          <w:sz w:val="24"/>
          <w:szCs w:val="24"/>
        </w:rPr>
        <w:t>дер. Ямаш Красночетайского района Чувашской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15893">
        <w:rPr>
          <w:rFonts w:ascii="Times New Roman" w:hAnsi="Times New Roman"/>
          <w:noProof/>
          <w:sz w:val="24"/>
          <w:szCs w:val="24"/>
        </w:rPr>
        <w:t>024-347-294 37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15893">
        <w:rPr>
          <w:rFonts w:ascii="Times New Roman" w:hAnsi="Times New Roman"/>
          <w:noProof/>
          <w:sz w:val="24"/>
          <w:szCs w:val="24"/>
        </w:rPr>
        <w:t>212400096687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15893">
        <w:rPr>
          <w:rFonts w:ascii="Times New Roman" w:hAnsi="Times New Roman"/>
          <w:noProof/>
          <w:sz w:val="24"/>
          <w:szCs w:val="24"/>
        </w:rPr>
        <w:t>регистрация по месту жительства: 428038, Чувашская Республика, г.Чебоксары, ул. Гражданская, 119, кв.209</w:t>
      </w:r>
      <w:r>
        <w:rPr>
          <w:rFonts w:ascii="Times New Roman" w:hAnsi="Times New Roman"/>
          <w:sz w:val="24"/>
          <w:szCs w:val="24"/>
        </w:rPr>
        <w:t xml:space="preserve">)  </w:t>
      </w:r>
      <w:r w:rsidR="00615893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1589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 от 07.04.2026 г. по делу № А79-1420/2026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6E801A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3212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06BC0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15893">
        <w:rPr>
          <w:rFonts w:ascii="Times New Roman" w:hAnsi="Times New Roman"/>
          <w:noProof/>
          <w:sz w:val="24"/>
          <w:szCs w:val="24"/>
        </w:rPr>
        <w:t>Теплушкина Николая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0CC12E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FFD0DA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A0126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2E886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9341FC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B3E3E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33A90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15893">
        <w:rPr>
          <w:rFonts w:ascii="Times New Roman" w:hAnsi="Times New Roman"/>
          <w:noProof/>
          <w:sz w:val="24"/>
          <w:szCs w:val="24"/>
        </w:rPr>
        <w:t>Теплушкина Николая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8C35C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9D278D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731D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D3373C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9ECB19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865DF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15893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72BA0F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CBCF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E4F15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8C858D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B702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A179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3F33BB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43D0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15893">
              <w:rPr>
                <w:rFonts w:ascii="Times New Roman" w:hAnsi="Times New Roman"/>
                <w:noProof/>
                <w:sz w:val="24"/>
                <w:szCs w:val="24"/>
              </w:rPr>
              <w:t>Теплушкина Николая Александровича</w:t>
            </w:r>
          </w:p>
          <w:p w14:paraId="52A59C4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69BAE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158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40817810250223691236</w:t>
            </w:r>
          </w:p>
          <w:p w14:paraId="1134A2C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158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B54E11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158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24B14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158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EBA7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F2BE86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6E4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B12B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158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9CDB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CB545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131D10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27FBDD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A2C13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15893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2444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D4C6"/>
  <w15:chartTrackingRefBased/>
  <w15:docId w15:val="{C9DF10D0-9371-4EF7-AC12-DEC2E442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User5</cp:lastModifiedBy>
  <cp:revision>2</cp:revision>
  <dcterms:created xsi:type="dcterms:W3CDTF">2026-08-04T10:57:00Z</dcterms:created>
  <dcterms:modified xsi:type="dcterms:W3CDTF">2026-08-04T10:57:00Z</dcterms:modified>
</cp:coreProperties>
</file>