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5D62F5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Чебоксары</w:t>
      </w:r>
    </w:p>
    <w:p w:rsidR="00F27775" w:rsidRDefault="005D62F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 апреля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D62F5">
        <w:rPr>
          <w:rFonts w:ascii="Times New Roman" w:hAnsi="Times New Roman"/>
          <w:noProof/>
          <w:sz w:val="24"/>
          <w:szCs w:val="24"/>
        </w:rPr>
        <w:t>Богдановой (Яруллиной) Регины Ирековны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D62F5">
        <w:rPr>
          <w:rFonts w:ascii="Times New Roman" w:hAnsi="Times New Roman"/>
          <w:noProof/>
          <w:sz w:val="24"/>
          <w:szCs w:val="24"/>
        </w:rPr>
        <w:t>02.12.1997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D62F5">
        <w:rPr>
          <w:rFonts w:ascii="Times New Roman" w:hAnsi="Times New Roman"/>
          <w:noProof/>
          <w:sz w:val="24"/>
          <w:szCs w:val="24"/>
        </w:rPr>
        <w:t>г. Зеленодольск Республики Татарстан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D62F5">
        <w:rPr>
          <w:rFonts w:ascii="Times New Roman" w:hAnsi="Times New Roman"/>
          <w:noProof/>
          <w:sz w:val="24"/>
          <w:szCs w:val="24"/>
        </w:rPr>
        <w:t>150-243-348 17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D62F5">
        <w:rPr>
          <w:rFonts w:ascii="Times New Roman" w:hAnsi="Times New Roman"/>
          <w:noProof/>
          <w:sz w:val="24"/>
          <w:szCs w:val="24"/>
        </w:rPr>
        <w:t>164813884227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D62F5">
        <w:rPr>
          <w:rFonts w:ascii="Times New Roman" w:hAnsi="Times New Roman"/>
          <w:noProof/>
          <w:sz w:val="24"/>
          <w:szCs w:val="24"/>
        </w:rPr>
        <w:t>регистрация по месту жительства: 428003, Чувашская Республика, г Чебоксары, ул Ярмарочная, д 15, к 1, кв 32, ранее присвоенная фамилия - Яруллина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5D62F5">
        <w:rPr>
          <w:rFonts w:ascii="Times New Roman" w:hAnsi="Times New Roman"/>
          <w:noProof/>
          <w:sz w:val="24"/>
          <w:szCs w:val="24"/>
        </w:rPr>
        <w:t>Матвеев Алексей Олегович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D62F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 от 20.02.2026 г. (резолютивная часть объявлена 16.02.2026 г.) по делу № А79-9644/2025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D62F5">
        <w:rPr>
          <w:rFonts w:ascii="Times New Roman" w:hAnsi="Times New Roman"/>
          <w:noProof/>
          <w:sz w:val="24"/>
          <w:szCs w:val="24"/>
        </w:rPr>
        <w:t>Богдановой (Яруллиной) Регины Ирековны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D62F5">
        <w:rPr>
          <w:rFonts w:ascii="Times New Roman" w:hAnsi="Times New Roman"/>
          <w:noProof/>
          <w:sz w:val="24"/>
          <w:szCs w:val="24"/>
        </w:rPr>
        <w:t>Богдановой (Яруллиной) Регины Ирековны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D62F5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D62F5">
              <w:rPr>
                <w:rFonts w:ascii="Times New Roman" w:hAnsi="Times New Roman"/>
                <w:noProof/>
                <w:sz w:val="24"/>
                <w:szCs w:val="24"/>
              </w:rPr>
              <w:t>Богдановой (Яруллиной) Регины Ирековны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D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40817810450222319380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D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D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D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D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А.О. Матвеев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D62F5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15478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318CA-E1E8-4A47-A3E6-1451A302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2026-04-03T14:15:00Z</dcterms:created>
  <dcterms:modified xsi:type="dcterms:W3CDTF">2026-04-03T14:15:00Z</dcterms:modified>
</cp:coreProperties>
</file>