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Договор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продажи №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1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Московская область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Подольск </w:t>
      </w: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ab/>
        <w:tab/>
        <w:tab/>
        <w:tab/>
        <w:t>«</w:t>
      </w:r>
      <w:r>
        <w:rPr>
          <w:rFonts w:ascii="Times New Roman" w:hAnsi="Times New Roman"/>
          <w:sz w:val="24"/>
          <w:szCs w:val="24"/>
          <w:rtl w:val="0"/>
          <w:lang w:val="ru-RU"/>
        </w:rPr>
        <w:t>___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 202</w:t>
      </w:r>
      <w:r>
        <w:rPr>
          <w:rFonts w:ascii="Times New Roman" w:hAnsi="Times New Roman"/>
          <w:sz w:val="24"/>
          <w:szCs w:val="24"/>
          <w:rtl w:val="0"/>
          <w:lang w:val="ru-RU"/>
        </w:rPr>
        <w:t>6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pacing w:val="5"/>
          <w:sz w:val="24"/>
          <w:szCs w:val="24"/>
          <w:u w:val="single"/>
          <w:rtl w:val="0"/>
          <w:lang w:val="ru-RU"/>
        </w:rPr>
        <w:t>Мамаев Алексей Олегович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 (04.03.1985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р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место рождения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гор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Москва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ИНН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772372786952,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СНИЛС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142-828-331 60,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адрес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Москва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ул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Поречная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3,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корп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1,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кв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>. 244)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в лице финансового управляющего Варбан Алисы Сергеевны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действующей на основании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Решения Арбитражного суда города Москвы от от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07.07.2025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 делу 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40-107220/25-187-222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«Б»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</w:t>
      </w:r>
      <w:r>
        <w:rPr>
          <w:rFonts w:ascii="Times New Roman" w:hAnsi="Times New Roman"/>
          <w:b w:val="1"/>
          <w:bCs w:val="1"/>
          <w:sz w:val="24"/>
          <w:szCs w:val="24"/>
          <w:u w:val="single"/>
          <w:rtl w:val="0"/>
          <w:lang w:val="ru-RU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основании Протокола №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__________________________________________________________________________________,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подписали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 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Предмет договора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Продавец передает в собственность Покупателю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Покупатель обязуется принять и оплатить следующее имущество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Лот №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транспортное средство – легковой автомобиль марка 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модель –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CHERY Tiggo 4 Pro,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 выпуска –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2023,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VIN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–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LVVDB11B2PD954372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Залогодержатель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АО «Тбанк»</w:t>
      </w:r>
      <w:r>
        <w:rPr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Имущество продается на основании 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213.26,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110,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"https://internet.garant.ru/%252523/document/185181/entry/1113"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п</w:t>
      </w:r>
      <w:r>
        <w:rPr>
          <w:rStyle w:val="Hyperlink.0"/>
          <w:rtl w:val="0"/>
          <w:lang w:val="ru-RU"/>
        </w:rPr>
        <w:t xml:space="preserve">. 3 </w:t>
      </w:r>
      <w:r>
        <w:rPr>
          <w:rStyle w:val="Hyperlink.0"/>
          <w:rtl w:val="0"/>
          <w:lang w:val="ru-RU"/>
        </w:rPr>
        <w:t>ст</w:t>
      </w:r>
      <w:r>
        <w:rPr>
          <w:rStyle w:val="Hyperlink.0"/>
          <w:rtl w:val="0"/>
          <w:lang w:val="ru-RU"/>
        </w:rPr>
        <w:t>. 111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</w:t>
      </w:r>
      <w:r>
        <w:rPr>
          <w:rStyle w:val="Hyperlink.0"/>
          <w:rtl w:val="0"/>
          <w:lang w:val="ru-RU"/>
        </w:rPr>
        <w:t xml:space="preserve">. 4 </w:t>
      </w:r>
      <w:r>
        <w:rPr>
          <w:rStyle w:val="Hyperlink.0"/>
          <w:rtl w:val="0"/>
          <w:lang w:val="ru-RU"/>
        </w:rPr>
        <w:t>ст</w:t>
      </w:r>
      <w:r>
        <w:rPr>
          <w:rStyle w:val="Hyperlink.0"/>
          <w:rtl w:val="0"/>
          <w:lang w:val="ru-RU"/>
        </w:rPr>
        <w:t xml:space="preserve">. 139  </w:t>
      </w:r>
      <w:r>
        <w:rPr>
          <w:rStyle w:val="Hyperlink.0"/>
          <w:rtl w:val="0"/>
          <w:lang w:val="ru-RU"/>
        </w:rPr>
        <w:t xml:space="preserve">Федерального закона «О несостоятельности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банкротстве</w:t>
      </w:r>
      <w:r>
        <w:rPr>
          <w:rStyle w:val="Hyperlink.0"/>
          <w:rtl w:val="0"/>
          <w:lang w:val="ru-RU"/>
        </w:rPr>
        <w:t>)</w:t>
      </w:r>
      <w:r>
        <w:rPr>
          <w:rStyle w:val="Hyperlink.0"/>
          <w:rtl w:val="0"/>
          <w:lang w:val="ru-RU"/>
        </w:rPr>
        <w:t xml:space="preserve">» от </w:t>
      </w:r>
      <w:r>
        <w:rPr>
          <w:rStyle w:val="Hyperlink.0"/>
          <w:rtl w:val="0"/>
          <w:lang w:val="ru-RU"/>
        </w:rPr>
        <w:t xml:space="preserve">26.10.2002 </w:t>
      </w:r>
      <w:r>
        <w:rPr>
          <w:rStyle w:val="Hyperlink.0"/>
          <w:rtl w:val="0"/>
          <w:lang w:val="ru-RU"/>
        </w:rPr>
        <w:t>г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 xml:space="preserve">№ </w:t>
      </w:r>
      <w:r>
        <w:rPr>
          <w:rStyle w:val="Hyperlink.0"/>
          <w:rtl w:val="0"/>
          <w:lang w:val="ru-RU"/>
        </w:rPr>
        <w:t>127-</w:t>
      </w:r>
      <w:r>
        <w:rPr>
          <w:rStyle w:val="Hyperlink.0"/>
          <w:rtl w:val="0"/>
          <w:lang w:val="ru-RU"/>
        </w:rPr>
        <w:t>ФЗ в соответствии с заявкой на участие в торгах №</w:t>
      </w:r>
      <w:r>
        <w:rPr>
          <w:rStyle w:val="Hyperlink.0"/>
          <w:rtl w:val="0"/>
          <w:lang w:val="ru-RU"/>
        </w:rPr>
        <w:t xml:space="preserve">_____  </w:t>
      </w:r>
      <w:r>
        <w:rPr>
          <w:rStyle w:val="Hyperlink.0"/>
          <w:rtl w:val="0"/>
          <w:lang w:val="ru-RU"/>
        </w:rPr>
        <w:t xml:space="preserve">от </w:t>
      </w:r>
      <w:r>
        <w:rPr>
          <w:rStyle w:val="Hyperlink.0"/>
          <w:rtl w:val="0"/>
          <w:lang w:val="ru-RU"/>
        </w:rPr>
        <w:t xml:space="preserve">_________ </w:t>
      </w:r>
      <w:r>
        <w:rPr>
          <w:rStyle w:val="Hyperlink.0"/>
          <w:rtl w:val="0"/>
          <w:lang w:val="ru-RU"/>
        </w:rPr>
        <w:t>г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2.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Стоимость имущества и порядок его оплаты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Hyperlink.0"/>
          <w:rtl w:val="0"/>
          <w:lang w:val="ru-RU"/>
        </w:rPr>
        <w:t xml:space="preserve">2.1. </w:t>
      </w:r>
      <w:r>
        <w:rPr>
          <w:rStyle w:val="Hyperlink.0"/>
          <w:rtl w:val="0"/>
          <w:lang w:val="ru-RU"/>
        </w:rPr>
        <w:t>Общая стоимость имущества составляет</w:t>
      </w:r>
      <w:r>
        <w:rPr>
          <w:rStyle w:val="Hyperlink.0"/>
          <w:rtl w:val="0"/>
          <w:lang w:val="ru-RU"/>
        </w:rPr>
        <w:t>: ______________________________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ru-RU"/>
        </w:rPr>
        <w:t xml:space="preserve"> (____________________________________________________________________________)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shd w:val="clear" w:color="auto" w:fill="ffffff"/>
          <w:rtl w:val="0"/>
          <w:lang w:val="ru-RU"/>
        </w:rPr>
        <w:t>рублей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ru-RU"/>
        </w:rPr>
        <w:t xml:space="preserve">, ___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shd w:val="clear" w:color="auto" w:fill="ffffff"/>
          <w:rtl w:val="0"/>
          <w:lang w:val="ru-RU"/>
        </w:rPr>
        <w:t>копеек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2.2. </w:t>
      </w:r>
      <w:r>
        <w:rPr>
          <w:rStyle w:val="Hyperlink.0"/>
          <w:rtl w:val="0"/>
          <w:lang w:val="ru-RU"/>
        </w:rPr>
        <w:t xml:space="preserve">Оплата производится в течение </w:t>
      </w:r>
      <w:r>
        <w:rPr>
          <w:rStyle w:val="Hyperlink.0"/>
          <w:rtl w:val="0"/>
          <w:lang w:val="ru-RU"/>
        </w:rPr>
        <w:t xml:space="preserve">30 </w:t>
      </w:r>
      <w:r>
        <w:rPr>
          <w:rStyle w:val="Hyperlink.0"/>
          <w:rtl w:val="0"/>
          <w:lang w:val="ru-RU"/>
        </w:rPr>
        <w:t>дней с даты подписания договора в безналичном порядке путем перечисления указанной в п</w:t>
      </w:r>
      <w:r>
        <w:rPr>
          <w:rStyle w:val="Hyperlink.0"/>
          <w:rtl w:val="0"/>
          <w:lang w:val="ru-RU"/>
        </w:rPr>
        <w:t xml:space="preserve">. 2.1. </w:t>
      </w:r>
      <w:r>
        <w:rPr>
          <w:rStyle w:val="Hyperlink.0"/>
          <w:rtl w:val="0"/>
          <w:lang w:val="ru-RU"/>
        </w:rPr>
        <w:t>настоящего Договора суммы денежных средств по реквизитам</w:t>
      </w:r>
      <w:r>
        <w:rPr>
          <w:rStyle w:val="Hyperlink.0"/>
          <w:rtl w:val="0"/>
          <w:lang w:val="ru-RU"/>
        </w:rPr>
        <w:t xml:space="preserve">: 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>Ф</w:t>
      </w:r>
      <w:r>
        <w:rPr>
          <w:rStyle w:val="Hyperlink.0"/>
          <w:rtl w:val="0"/>
          <w:lang w:val="ru-RU"/>
        </w:rPr>
        <w:t>.</w:t>
      </w:r>
      <w:r>
        <w:rPr>
          <w:rStyle w:val="Hyperlink.0"/>
          <w:rtl w:val="0"/>
          <w:lang w:val="ru-RU"/>
        </w:rPr>
        <w:t>И</w:t>
      </w:r>
      <w:r>
        <w:rPr>
          <w:rStyle w:val="Hyperlink.0"/>
          <w:rtl w:val="0"/>
          <w:lang w:val="ru-RU"/>
        </w:rPr>
        <w:t>.</w:t>
      </w:r>
      <w:r>
        <w:rPr>
          <w:rStyle w:val="Hyperlink.0"/>
          <w:rtl w:val="0"/>
          <w:lang w:val="ru-RU"/>
        </w:rPr>
        <w:t>О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получателя</w:t>
      </w:r>
      <w:r>
        <w:rPr>
          <w:rStyle w:val="Hyperlink.0"/>
          <w:rtl w:val="0"/>
          <w:lang w:val="ru-RU"/>
        </w:rPr>
        <w:t xml:space="preserve">: </w:t>
      </w:r>
      <w:r>
        <w:rPr>
          <w:rStyle w:val="Hyperlink.0"/>
          <w:rtl w:val="0"/>
          <w:lang w:val="ru-RU"/>
        </w:rPr>
        <w:t>МАМАЕВ АЛЕКСЕЙ ОЛЕГОВИЧ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Нет"/>
        </w:rPr>
      </w:pPr>
      <w:r>
        <w:rPr>
          <w:rStyle w:val="Нет"/>
          <w:rtl w:val="0"/>
        </w:rPr>
        <w:t>Счет</w:t>
      </w:r>
      <w:r>
        <w:rPr>
          <w:rStyle w:val="Нет"/>
          <w:rtl w:val="0"/>
        </w:rPr>
        <w:t>: 40817810950220412116</w:t>
      </w:r>
      <w:r>
        <w:rPr>
          <w:rStyle w:val="Нет"/>
          <w:rtl w:val="0"/>
          <w:lang w:val="ru-RU"/>
        </w:rPr>
        <w:t xml:space="preserve"> </w:t>
      </w:r>
      <w:r>
        <w:rPr>
          <w:rStyle w:val="Нет"/>
          <w:rtl w:val="0"/>
        </w:rPr>
        <w:t>в Ф</w:t>
      </w:r>
      <w:r>
        <w:rPr>
          <w:rStyle w:val="Нет"/>
          <w:rtl w:val="0"/>
          <w:lang w:val="ru-RU"/>
        </w:rPr>
        <w:t xml:space="preserve">илиале </w:t>
      </w:r>
      <w:r>
        <w:rPr>
          <w:rStyle w:val="Нет"/>
          <w:rtl w:val="0"/>
          <w:lang w:val="ru-RU"/>
        </w:rPr>
        <w:t>"</w:t>
      </w:r>
      <w:r>
        <w:rPr>
          <w:rStyle w:val="Нет"/>
          <w:rtl w:val="0"/>
        </w:rPr>
        <w:t>Ц</w:t>
      </w:r>
      <w:r>
        <w:rPr>
          <w:rStyle w:val="Нет"/>
          <w:rtl w:val="0"/>
          <w:lang w:val="ru-RU"/>
        </w:rPr>
        <w:t>ентральный</w:t>
      </w:r>
      <w:r>
        <w:rPr>
          <w:rStyle w:val="Нет"/>
          <w:rtl w:val="0"/>
          <w:lang w:val="ru-RU"/>
        </w:rPr>
        <w:t xml:space="preserve">" </w:t>
      </w:r>
      <w:r>
        <w:rPr>
          <w:rStyle w:val="Нет"/>
          <w:rtl w:val="0"/>
        </w:rPr>
        <w:t xml:space="preserve">ПАО </w:t>
      </w:r>
      <w:r>
        <w:rPr>
          <w:rStyle w:val="Нет"/>
          <w:rtl w:val="0"/>
          <w:lang w:val="ru-RU"/>
        </w:rPr>
        <w:t>"</w:t>
      </w:r>
      <w:r>
        <w:rPr>
          <w:rStyle w:val="Нет"/>
          <w:rtl w:val="0"/>
        </w:rPr>
        <w:t>С</w:t>
      </w:r>
      <w:r>
        <w:rPr>
          <w:rStyle w:val="Нет"/>
          <w:rtl w:val="0"/>
          <w:lang w:val="ru-RU"/>
        </w:rPr>
        <w:t>о</w:t>
      </w:r>
      <w:r>
        <w:rPr>
          <w:rStyle w:val="Нет"/>
          <w:rtl w:val="0"/>
          <w:lang w:val="ru-RU"/>
        </w:rPr>
        <w:t>в</w:t>
      </w:r>
      <w:r>
        <w:rPr>
          <w:rStyle w:val="Нет"/>
          <w:rtl w:val="0"/>
          <w:lang w:val="ru-RU"/>
        </w:rPr>
        <w:t>комбанк</w:t>
      </w:r>
      <w:r>
        <w:rPr>
          <w:rStyle w:val="Нет"/>
          <w:rtl w:val="0"/>
        </w:rPr>
        <w:t>" (</w:t>
      </w:r>
      <w:r>
        <w:rPr>
          <w:rStyle w:val="Нет"/>
          <w:rtl w:val="0"/>
        </w:rPr>
        <w:t>Б</w:t>
      </w:r>
      <w:r>
        <w:rPr>
          <w:rStyle w:val="Нет"/>
          <w:rtl w:val="0"/>
          <w:lang w:val="ru-RU"/>
        </w:rPr>
        <w:t>ердск</w:t>
      </w:r>
      <w:r>
        <w:rPr>
          <w:rStyle w:val="Нет"/>
          <w:rtl w:val="0"/>
        </w:rPr>
        <w:t>)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Нет"/>
        </w:rPr>
      </w:pPr>
      <w:r>
        <w:rPr>
          <w:rStyle w:val="Нет"/>
          <w:rtl w:val="0"/>
        </w:rPr>
        <w:t>к</w:t>
      </w:r>
      <w:r>
        <w:rPr>
          <w:rStyle w:val="Нет"/>
          <w:rtl w:val="0"/>
        </w:rPr>
        <w:t>/</w:t>
      </w:r>
      <w:r>
        <w:rPr>
          <w:rStyle w:val="Нет"/>
          <w:rtl w:val="0"/>
          <w:lang w:val="ru-RU"/>
        </w:rPr>
        <w:t xml:space="preserve">с </w:t>
      </w:r>
      <w:r>
        <w:rPr>
          <w:rStyle w:val="Нет"/>
          <w:rtl w:val="0"/>
        </w:rPr>
        <w:t xml:space="preserve">30101810150040000763, </w:t>
      </w:r>
      <w:r>
        <w:rPr>
          <w:rStyle w:val="Нет"/>
          <w:rtl w:val="0"/>
        </w:rPr>
        <w:t xml:space="preserve">БИК </w:t>
      </w:r>
      <w:r>
        <w:rPr>
          <w:rStyle w:val="Нет"/>
          <w:rtl w:val="0"/>
        </w:rPr>
        <w:t xml:space="preserve">045004763, </w:t>
      </w:r>
      <w:r>
        <w:rPr>
          <w:rStyle w:val="Нет"/>
          <w:rtl w:val="0"/>
        </w:rPr>
        <w:t xml:space="preserve">ИНН БАНКА </w:t>
      </w:r>
      <w:r>
        <w:rPr>
          <w:rStyle w:val="Нет"/>
          <w:rtl w:val="0"/>
        </w:rPr>
        <w:t xml:space="preserve">4401116480, </w:t>
      </w:r>
      <w:r>
        <w:rPr>
          <w:rStyle w:val="Нет"/>
          <w:rtl w:val="0"/>
        </w:rPr>
        <w:t xml:space="preserve">КПП БАНКА </w:t>
      </w:r>
      <w:r>
        <w:rPr>
          <w:rStyle w:val="Нет"/>
          <w:rtl w:val="0"/>
        </w:rPr>
        <w:t>544543001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Нет"/>
        </w:rPr>
      </w:pP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2.3. </w:t>
      </w:r>
      <w:r>
        <w:rPr>
          <w:rStyle w:val="Hyperlink.0"/>
          <w:rtl w:val="0"/>
          <w:lang w:val="ru-RU"/>
        </w:rPr>
        <w:t>Надлежащим выполнением обязательств Покупателя по оплате Имущества является поступление денежных средств в порядке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сумме и сроки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указанные в п</w:t>
      </w:r>
      <w:r>
        <w:rPr>
          <w:rStyle w:val="Hyperlink.0"/>
          <w:rtl w:val="0"/>
          <w:lang w:val="ru-RU"/>
        </w:rPr>
        <w:t>.</w:t>
      </w:r>
      <w:r>
        <w:rPr>
          <w:rStyle w:val="Hyperlink.0"/>
          <w:rtl w:val="0"/>
          <w:lang w:val="ru-RU"/>
        </w:rPr>
        <w:t>п</w:t>
      </w:r>
      <w:r>
        <w:rPr>
          <w:rStyle w:val="Hyperlink.0"/>
          <w:rtl w:val="0"/>
          <w:lang w:val="ru-RU"/>
        </w:rPr>
        <w:t xml:space="preserve">. 2.1. </w:t>
      </w:r>
      <w:r>
        <w:rPr>
          <w:rStyle w:val="Hyperlink.0"/>
          <w:rtl w:val="0"/>
          <w:lang w:val="ru-RU"/>
        </w:rPr>
        <w:t xml:space="preserve">и </w:t>
      </w:r>
      <w:r>
        <w:rPr>
          <w:rStyle w:val="Hyperlink.0"/>
          <w:rtl w:val="0"/>
          <w:lang w:val="ru-RU"/>
        </w:rPr>
        <w:t xml:space="preserve">2.2. </w:t>
      </w:r>
      <w:r>
        <w:rPr>
          <w:rStyle w:val="Hyperlink.0"/>
          <w:rtl w:val="0"/>
          <w:lang w:val="ru-RU"/>
        </w:rPr>
        <w:t>настоящего Договора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2.4. </w:t>
      </w:r>
      <w:r>
        <w:rPr>
          <w:rStyle w:val="Hyperlink.0"/>
          <w:rtl w:val="0"/>
          <w:lang w:val="ru-RU"/>
        </w:rPr>
        <w:t>Факт оплаты имущества удостоверяется выпиской с указанного в п</w:t>
      </w:r>
      <w:r>
        <w:rPr>
          <w:rStyle w:val="Hyperlink.0"/>
          <w:rtl w:val="0"/>
          <w:lang w:val="ru-RU"/>
        </w:rPr>
        <w:t xml:space="preserve">. 2.2. </w:t>
      </w:r>
      <w:r>
        <w:rPr>
          <w:rStyle w:val="Hyperlink.0"/>
          <w:rtl w:val="0"/>
          <w:lang w:val="ru-RU"/>
        </w:rPr>
        <w:t>настоящего Договора счета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подтверждающей поступление денежных средств в счет оплаты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3.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Передача Имущества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</w:rPr>
      </w:pPr>
      <w:r>
        <w:rPr>
          <w:rStyle w:val="Hyperlink.0"/>
          <w:rtl w:val="0"/>
          <w:lang w:val="ru-RU"/>
        </w:rPr>
        <w:t xml:space="preserve">3.1. </w:t>
      </w:r>
      <w:r>
        <w:rPr>
          <w:rStyle w:val="Hyperlink.0"/>
          <w:rtl w:val="0"/>
          <w:lang w:val="ru-RU"/>
        </w:rPr>
        <w:t>Имущество передается по месту его нахождения по адресу его стоянки</w:t>
      </w:r>
      <w:r>
        <w:rPr>
          <w:rStyle w:val="Hyperlink.0"/>
          <w:rtl w:val="0"/>
          <w:lang w:val="ru-RU"/>
        </w:rPr>
        <w:t xml:space="preserve">:  </w:t>
      </w:r>
      <w:r>
        <w:rPr>
          <w:rStyle w:val="Hyperlink.0"/>
          <w:rtl w:val="0"/>
          <w:lang w:val="ru-RU"/>
        </w:rPr>
        <w:t>г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Москва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ул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Поречная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д</w:t>
      </w:r>
      <w:r>
        <w:rPr>
          <w:rStyle w:val="Hyperlink.0"/>
          <w:rtl w:val="0"/>
          <w:lang w:val="ru-RU"/>
        </w:rPr>
        <w:t xml:space="preserve">. 3, </w:t>
      </w:r>
      <w:r>
        <w:rPr>
          <w:rStyle w:val="Hyperlink.0"/>
          <w:rtl w:val="0"/>
          <w:lang w:val="ru-RU"/>
        </w:rPr>
        <w:t>корп</w:t>
      </w:r>
      <w:r>
        <w:rPr>
          <w:rStyle w:val="Hyperlink.0"/>
          <w:rtl w:val="0"/>
          <w:lang w:val="ru-RU"/>
        </w:rPr>
        <w:t>. 1.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>3.2.</w:t>
      </w:r>
      <w:r>
        <w:rPr>
          <w:rStyle w:val="Hyperlink.0"/>
          <w:rtl w:val="0"/>
          <w:lang w:val="ru-RU"/>
        </w:rPr>
        <w:t>Передача имущества финансовым управляющим и принятие его покупателем осуществляются по передаточному акту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подписываемому сторонами и оформляемому в соответствии с законодательством Российской Федерации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только после полной оплаты суммы по договору купли</w:t>
      </w:r>
      <w:r>
        <w:rPr>
          <w:rStyle w:val="Hyperlink.0"/>
          <w:rtl w:val="0"/>
          <w:lang w:val="ru-RU"/>
        </w:rPr>
        <w:t>-</w:t>
      </w:r>
      <w:r>
        <w:rPr>
          <w:rStyle w:val="Hyperlink.0"/>
          <w:rtl w:val="0"/>
          <w:lang w:val="ru-RU"/>
        </w:rPr>
        <w:t>продажи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3.3. </w:t>
      </w:r>
      <w:r>
        <w:rPr>
          <w:rStyle w:val="Hyperlink.0"/>
          <w:rtl w:val="0"/>
          <w:lang w:val="ru-RU"/>
        </w:rPr>
        <w:t xml:space="preserve">Передача Имущества должна быть осуществлена в течение </w:t>
      </w:r>
      <w:r>
        <w:rPr>
          <w:rStyle w:val="Hyperlink.0"/>
          <w:rtl w:val="0"/>
          <w:lang w:val="ru-RU"/>
        </w:rPr>
        <w:t>10 (</w:t>
      </w:r>
      <w:r>
        <w:rPr>
          <w:rStyle w:val="Hyperlink.0"/>
          <w:rtl w:val="0"/>
          <w:lang w:val="ru-RU"/>
        </w:rPr>
        <w:t>десять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календарных дней со дня его оплаты</w:t>
      </w:r>
      <w:r>
        <w:rPr>
          <w:rStyle w:val="Hyperlink.0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3.4. </w:t>
      </w:r>
      <w:r>
        <w:rPr>
          <w:rStyle w:val="Hyperlink.0"/>
          <w:rtl w:val="0"/>
          <w:lang w:val="ru-RU"/>
        </w:rPr>
        <w:t>Обязанность по передаче Имущества Покупателю считается исполненной в момент предоставления Имущества в распоряжение Покупателя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Имущество считается предоставленным в распоряжение Покупателя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если в предусмотренный п</w:t>
      </w:r>
      <w:r>
        <w:rPr>
          <w:rStyle w:val="Hyperlink.0"/>
          <w:rtl w:val="0"/>
          <w:lang w:val="ru-RU"/>
        </w:rPr>
        <w:t xml:space="preserve">. 3.3. </w:t>
      </w:r>
      <w:r>
        <w:rPr>
          <w:rStyle w:val="Hyperlink.0"/>
          <w:rtl w:val="0"/>
          <w:lang w:val="ru-RU"/>
        </w:rPr>
        <w:t>срок Имущество готово к передаче в месте его нахождения и Покупатель осведомлен о готовности Имущества к передаче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3.5. </w:t>
      </w:r>
      <w:r>
        <w:rPr>
          <w:rStyle w:val="Hyperlink.0"/>
          <w:rtl w:val="0"/>
          <w:lang w:val="ru-RU"/>
        </w:rPr>
        <w:t>Принятое покупателем Имущество возврату не подлежит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Продавец и Организатор торгов не несут ответственности за качество проданного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4.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Переход права собственности на Имущество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4.1. </w:t>
      </w:r>
      <w:r>
        <w:rPr>
          <w:rStyle w:val="Hyperlink.0"/>
          <w:rtl w:val="0"/>
          <w:lang w:val="ru-RU"/>
        </w:rPr>
        <w:t>Оформление необходимых документов по переходу права собственности на имущество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приобретенное Покупателем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производится Покупателем за его счет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5.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Ответственность сторон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5.1. </w:t>
      </w:r>
      <w:r>
        <w:rPr>
          <w:rStyle w:val="Hyperlink.0"/>
          <w:rtl w:val="0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5.2. </w:t>
      </w:r>
      <w:r>
        <w:rPr>
          <w:rStyle w:val="Hyperlink.0"/>
          <w:rtl w:val="0"/>
          <w:lang w:val="ru-RU"/>
        </w:rPr>
        <w:t>Стороны договорились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что не поступление денежных средств в счет оплаты Имущества в сумме и сроки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указанные в п</w:t>
      </w:r>
      <w:r>
        <w:rPr>
          <w:rStyle w:val="Hyperlink.0"/>
          <w:rtl w:val="0"/>
          <w:lang w:val="ru-RU"/>
        </w:rPr>
        <w:t xml:space="preserve">. 2.2. </w:t>
      </w:r>
      <w:r>
        <w:rPr>
          <w:rStyle w:val="Hyperlink.0"/>
          <w:rtl w:val="0"/>
          <w:lang w:val="ru-RU"/>
        </w:rPr>
        <w:t>настоящего Договора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считается отказом Покупателя от исполнения обязательств по оплате Имущества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В этом случае Продавец вправе отказаться от исполнения своих обязательств по настоящему Договору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письменно уведомив покупателя о прекращении действия настоящего Договора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5.3. </w:t>
      </w:r>
      <w:r>
        <w:rPr>
          <w:rStyle w:val="Hyperlink.0"/>
          <w:rtl w:val="0"/>
          <w:lang w:val="ru-RU"/>
        </w:rPr>
        <w:t>Настоящий Договор прекращает свое действие с момента направления Продавцом указанного уведомления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при этом Покупатель теряет право на получение Имущества и утрачивает внесенный им задаток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В данном случае оформление Сторонами дополнительного соглашения о прекращении действия настоящего Договора не требуется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5.4. </w:t>
      </w:r>
      <w:r>
        <w:rPr>
          <w:rStyle w:val="Hyperlink.0"/>
          <w:rtl w:val="0"/>
          <w:lang w:val="ru-RU"/>
        </w:rPr>
        <w:t>В случае если Покупатель отказывается от принятия имущества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то настоящий Договор прекращает свое действие с момента уведомления Покупателем Продавца об отказе в получении Имущества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при этом Покупатель выплачивает Продавцу штраф в размере внесенного задатка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Удержанная сумма денежных средств засчитывается в счет уплаты Покупателем штрафа за неисполнение обязанности по принятию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6.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Прочие условия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6.1. </w:t>
      </w:r>
      <w:r>
        <w:rPr>
          <w:rStyle w:val="Hyperlink.0"/>
          <w:rtl w:val="0"/>
          <w:lang w:val="ru-RU"/>
        </w:rPr>
        <w:t>Настоящий Договор вступает в силу с момента его подписания и прекращает свое действие при</w:t>
      </w:r>
      <w:r>
        <w:rPr>
          <w:rStyle w:val="Hyperlink.0"/>
          <w:rtl w:val="0"/>
          <w:lang w:val="ru-RU"/>
        </w:rPr>
        <w:t>:</w:t>
      </w:r>
    </w:p>
    <w:p>
      <w:pPr>
        <w:pStyle w:val="Обычный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ненадлежащем исполнении Сторонами своих обязательств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расторжении предусмотренных федеральным законодательством и настоящим Договором случаях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возникновении иных оснований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предусмотренных законодательством Российской Федерации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6.2. </w:t>
      </w:r>
      <w:r>
        <w:rPr>
          <w:rStyle w:val="Hyperlink.0"/>
          <w:rtl w:val="0"/>
          <w:lang w:val="ru-RU"/>
        </w:rPr>
        <w:t>Любые изменения и дополнения к настоящему Договору действительны только в том случае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если они совершены в письменной форме и подписаны Сторонами или надлежаще уполномоченными на то представителями Сторон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6.3. </w:t>
      </w:r>
      <w:r>
        <w:rPr>
          <w:rStyle w:val="Hyperlink.0"/>
          <w:rtl w:val="0"/>
          <w:lang w:val="ru-RU"/>
        </w:rPr>
        <w:t>Все уведомления и сообщения должны направляться в письменной форме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6.4. </w:t>
      </w:r>
      <w:r>
        <w:rPr>
          <w:rStyle w:val="Hyperlink.0"/>
          <w:rtl w:val="0"/>
          <w:lang w:val="ru-RU"/>
        </w:rPr>
        <w:t>Во всем остальном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что не предусмотрено настоящим Договором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стороны руководствуются федеральным законодательством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6.5. </w:t>
      </w:r>
      <w:r>
        <w:rPr>
          <w:rStyle w:val="Hyperlink.0"/>
          <w:rtl w:val="0"/>
          <w:lang w:val="ru-RU"/>
        </w:rPr>
        <w:t>Все споры и разногласия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возникающие между Сторонами по вопросам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не нашедшим своего разрешения в тексте данного Договора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будут решаться путем переговоров на основе федерального законодательства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6.6. </w:t>
      </w:r>
      <w:r>
        <w:rPr>
          <w:rStyle w:val="Hyperlink.0"/>
          <w:rtl w:val="0"/>
          <w:lang w:val="ru-RU"/>
        </w:rPr>
        <w:t>При неурегулировании в процессе переговоров спорных вопросов споры разрешаются в суде в порядке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установленном федеральным законодательством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7.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Заключительные положения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7.1. </w:t>
      </w:r>
      <w:r>
        <w:rPr>
          <w:rStyle w:val="Hyperlink.0"/>
          <w:rtl w:val="0"/>
          <w:lang w:val="ru-RU"/>
        </w:rPr>
        <w:t>Настоящий Договор составлен в трех экземплярах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имеющих одинаковую юридическую силу</w:t>
      </w:r>
      <w:r>
        <w:rPr>
          <w:rStyle w:val="Hyperlink.0"/>
          <w:rtl w:val="0"/>
          <w:lang w:val="ru-RU"/>
        </w:rPr>
        <w:t xml:space="preserve">, 1 </w:t>
      </w:r>
      <w:r>
        <w:rPr>
          <w:rStyle w:val="Hyperlink.0"/>
          <w:rtl w:val="0"/>
          <w:lang w:val="ru-RU"/>
        </w:rPr>
        <w:t>экземпляр – для Продавца</w:t>
      </w:r>
      <w:r>
        <w:rPr>
          <w:rStyle w:val="Hyperlink.0"/>
          <w:rtl w:val="0"/>
          <w:lang w:val="ru-RU"/>
        </w:rPr>
        <w:t xml:space="preserve">, 1 </w:t>
      </w:r>
      <w:r>
        <w:rPr>
          <w:rStyle w:val="Hyperlink.0"/>
          <w:rtl w:val="0"/>
          <w:lang w:val="ru-RU"/>
        </w:rPr>
        <w:t>экземпляр – для Покупателя</w:t>
      </w:r>
      <w:r>
        <w:rPr>
          <w:rStyle w:val="Hyperlink.0"/>
          <w:rtl w:val="0"/>
          <w:lang w:val="ru-RU"/>
        </w:rPr>
        <w:t xml:space="preserve">, 1 </w:t>
      </w:r>
      <w:r>
        <w:rPr>
          <w:rStyle w:val="Hyperlink.0"/>
          <w:rtl w:val="0"/>
          <w:lang w:val="ru-RU"/>
        </w:rPr>
        <w:t>экземпляр – для органа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осуществляющего государственную регистрацию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8.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Место нахождения и банковские реквизиты сторон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tbl>
      <w:tblPr>
        <w:tblW w:w="9996" w:type="dxa"/>
        <w:jc w:val="center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888"/>
        <w:gridCol w:w="1103"/>
        <w:gridCol w:w="4580"/>
        <w:gridCol w:w="425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88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ind w:firstLine="567"/>
              <w:jc w:val="center"/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Продавец</w:t>
            </w:r>
          </w:p>
        </w:tc>
        <w:tc>
          <w:tcPr>
            <w:tcW w:type="dxa" w:w="5683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ind w:firstLine="567"/>
              <w:jc w:val="center"/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Покупатель</w:t>
            </w:r>
          </w:p>
        </w:tc>
        <w:tc>
          <w:tcPr>
            <w:tcW w:type="dxa" w:w="4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270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 A A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Финансовый управляющий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 </w:t>
            </w:r>
          </w:p>
          <w:p>
            <w:pPr>
              <w:pStyle w:val="Основной текст A A"/>
              <w:bidi w:val="0"/>
              <w:ind w:left="0" w:right="0" w:firstLine="0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Варбан Алиса Сергеевна </w:t>
            </w:r>
          </w:p>
          <w:p>
            <w:pPr>
              <w:pStyle w:val="Основной текст A A"/>
              <w:bidi w:val="0"/>
              <w:ind w:left="0" w:right="0" w:firstLine="0"/>
              <w:jc w:val="both"/>
              <w:rPr>
                <w:rStyle w:val="Нет"/>
                <w:spacing w:val="-1"/>
                <w:shd w:val="nil" w:color="auto" w:fill="auto"/>
                <w:rtl w:val="0"/>
              </w:rPr>
            </w:pPr>
            <w:r>
              <w:rPr>
                <w:rStyle w:val="Нет"/>
                <w:spacing w:val="0"/>
                <w:sz w:val="22"/>
                <w:szCs w:val="22"/>
                <w:shd w:val="nil" w:color="auto" w:fill="auto"/>
                <w:rtl w:val="0"/>
                <w:lang w:val="ru-RU"/>
              </w:rPr>
              <w:t>Должник</w:t>
            </w:r>
            <w:r>
              <w:rPr>
                <w:rStyle w:val="Нет"/>
                <w:spacing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  <w:lang w:val="ru-RU"/>
              </w:rPr>
              <w:t>Мамаев Алексей Олегович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04.03.1985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г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р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место рождения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гор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Москва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ИНН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: 772372786952,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СНИЛС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: 142-828-331 60,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адрес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г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Москва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ул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Поречная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д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 3,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корп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 1,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кв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 244. </w:t>
            </w:r>
          </w:p>
          <w:p>
            <w:pPr>
              <w:pStyle w:val="Основной текст A A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получателя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МАМАЕВ АЛЕКСЕЙ ОЛЕГОВИЧ</w:t>
            </w:r>
          </w:p>
          <w:p>
            <w:pPr>
              <w:pStyle w:val="Основной текст 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</w:rPr>
              <w:t>Счет</w:t>
            </w:r>
            <w:r>
              <w:rPr>
                <w:rStyle w:val="Нет"/>
                <w:shd w:val="nil" w:color="auto" w:fill="auto"/>
                <w:rtl w:val="0"/>
              </w:rPr>
              <w:t>: 40817810950220412116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Style w:val="Нет"/>
                <w:shd w:val="nil" w:color="auto" w:fill="auto"/>
                <w:rtl w:val="0"/>
              </w:rPr>
              <w:t>в Ф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илиале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"</w:t>
            </w:r>
            <w:r>
              <w:rPr>
                <w:rStyle w:val="Нет"/>
                <w:shd w:val="nil" w:color="auto" w:fill="auto"/>
                <w:rtl w:val="0"/>
              </w:rPr>
              <w:t>Ц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ентральный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rStyle w:val="Нет"/>
                <w:shd w:val="nil" w:color="auto" w:fill="auto"/>
                <w:rtl w:val="0"/>
              </w:rPr>
              <w:t xml:space="preserve">ПАО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"</w:t>
            </w:r>
            <w:r>
              <w:rPr>
                <w:rStyle w:val="Нет"/>
                <w:shd w:val="nil" w:color="auto" w:fill="auto"/>
                <w:rtl w:val="0"/>
              </w:rPr>
              <w:t>С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оскомбанк</w:t>
            </w:r>
            <w:r>
              <w:rPr>
                <w:rStyle w:val="Нет"/>
                <w:shd w:val="nil" w:color="auto" w:fill="auto"/>
                <w:rtl w:val="0"/>
              </w:rPr>
              <w:t>" (</w:t>
            </w:r>
            <w:r>
              <w:rPr>
                <w:rStyle w:val="Нет"/>
                <w:shd w:val="nil" w:color="auto" w:fill="auto"/>
                <w:rtl w:val="0"/>
              </w:rPr>
              <w:t>Б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ердск</w:t>
            </w:r>
            <w:r>
              <w:rPr>
                <w:rStyle w:val="Нет"/>
                <w:shd w:val="nil" w:color="auto" w:fill="auto"/>
                <w:rtl w:val="0"/>
              </w:rPr>
              <w:t>)</w:t>
            </w:r>
          </w:p>
          <w:p>
            <w:pPr>
              <w:pStyle w:val="Основной текст 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</w:rPr>
              <w:t>к</w:t>
            </w:r>
            <w:r>
              <w:rPr>
                <w:rStyle w:val="Нет"/>
                <w:shd w:val="nil" w:color="auto" w:fill="auto"/>
                <w:rtl w:val="0"/>
              </w:rPr>
              <w:t>/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rStyle w:val="Нет"/>
                <w:shd w:val="nil" w:color="auto" w:fill="auto"/>
                <w:rtl w:val="0"/>
              </w:rPr>
              <w:t xml:space="preserve">30101810150040000763, </w:t>
            </w:r>
            <w:r>
              <w:rPr>
                <w:rStyle w:val="Нет"/>
                <w:shd w:val="nil" w:color="auto" w:fill="auto"/>
                <w:rtl w:val="0"/>
              </w:rPr>
              <w:t xml:space="preserve">БИК </w:t>
            </w:r>
            <w:r>
              <w:rPr>
                <w:rStyle w:val="Нет"/>
                <w:shd w:val="nil" w:color="auto" w:fill="auto"/>
                <w:rtl w:val="0"/>
              </w:rPr>
              <w:t xml:space="preserve">045004763, </w:t>
            </w:r>
            <w:r>
              <w:rPr>
                <w:rStyle w:val="Нет"/>
                <w:shd w:val="nil" w:color="auto" w:fill="auto"/>
                <w:rtl w:val="0"/>
              </w:rPr>
              <w:t xml:space="preserve">ИНН БАНКА </w:t>
            </w:r>
            <w:r>
              <w:rPr>
                <w:rStyle w:val="Нет"/>
                <w:shd w:val="nil" w:color="auto" w:fill="auto"/>
                <w:rtl w:val="0"/>
              </w:rPr>
              <w:t xml:space="preserve">4401116480, </w:t>
            </w:r>
            <w:r>
              <w:rPr>
                <w:rStyle w:val="Нет"/>
                <w:shd w:val="nil" w:color="auto" w:fill="auto"/>
                <w:rtl w:val="0"/>
              </w:rPr>
              <w:t xml:space="preserve">КПП БАНКА </w:t>
            </w:r>
            <w:r>
              <w:rPr>
                <w:rStyle w:val="Нет"/>
                <w:shd w:val="nil" w:color="auto" w:fill="auto"/>
                <w:rtl w:val="0"/>
              </w:rPr>
              <w:t>544543001</w:t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 A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 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</w:t>
            </w:r>
          </w:p>
        </w:tc>
      </w:tr>
      <w:tr>
        <w:tblPrEx>
          <w:shd w:val="clear" w:color="auto" w:fill="ced7e7"/>
        </w:tblPrEx>
        <w:trPr>
          <w:trHeight w:val="711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__________________________ /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Варбан А</w:t>
            </w: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С</w:t>
            </w: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/>
                <w:b w:val="1"/>
                <w:bCs w:val="1"/>
                <w:u w:val="single"/>
                <w:shd w:val="nil" w:color="auto" w:fill="auto"/>
                <w:rtl w:val="0"/>
                <w:lang w:val="ru-RU"/>
              </w:rPr>
              <w:t>/</w:t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_________________________/________________/</w:t>
            </w:r>
          </w:p>
        </w:tc>
      </w:tr>
    </w:tbl>
    <w:p>
      <w:pPr>
        <w:pStyle w:val="Обычный"/>
        <w:widowControl w:val="0"/>
        <w:spacing w:after="0" w:line="240" w:lineRule="auto"/>
        <w:ind w:left="324" w:hanging="324"/>
        <w:jc w:val="center"/>
      </w:pPr>
      <w:r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567" w:right="567" w:bottom="567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nothing"/>
      <w:lvlText w:val="%1."/>
      <w:lvlJc w:val="left"/>
      <w:pPr>
        <w:ind w:left="927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."/>
      <w:lvlJc w:val="left"/>
      <w:pPr>
        <w:ind w:left="1647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393"/>
        </w:tabs>
        <w:ind w:left="2633" w:hanging="5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120"/>
        </w:tabs>
        <w:ind w:left="336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840"/>
        </w:tabs>
        <w:ind w:left="408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553"/>
        </w:tabs>
        <w:ind w:left="4793" w:hanging="5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280"/>
        </w:tabs>
        <w:ind w:left="552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6000"/>
        </w:tabs>
        <w:ind w:left="624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713"/>
        </w:tabs>
        <w:ind w:left="6953" w:hanging="5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Пункты"/>
  </w:abstractNum>
  <w:abstractNum w:abstractNumId="3">
    <w:multiLevelType w:val="hybridMultilevel"/>
    <w:styleLink w:val="Пункты"/>
    <w:lvl w:ilvl="0">
      <w:start w:val="1"/>
      <w:numFmt w:val="bullet"/>
      <w:suff w:val="tab"/>
      <w:lvlText w:val="-"/>
      <w:lvlJc w:val="left"/>
      <w:pPr>
        <w:tabs>
          <w:tab w:val="num" w:pos="756"/>
        </w:tabs>
        <w:ind w:left="1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756"/>
          <w:tab w:val="num" w:pos="1356"/>
        </w:tabs>
        <w:ind w:left="7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56"/>
          <w:tab w:val="num" w:pos="1956"/>
        </w:tabs>
        <w:ind w:left="13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756"/>
          <w:tab w:val="num" w:pos="2556"/>
        </w:tabs>
        <w:ind w:left="19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756"/>
          <w:tab w:val="num" w:pos="3156"/>
        </w:tabs>
        <w:ind w:left="25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756"/>
          <w:tab w:val="num" w:pos="3756"/>
        </w:tabs>
        <w:ind w:left="31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756"/>
          <w:tab w:val="num" w:pos="4356"/>
        </w:tabs>
        <w:ind w:left="37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756"/>
          <w:tab w:val="num" w:pos="4956"/>
        </w:tabs>
        <w:ind w:left="43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756"/>
          <w:tab w:val="num" w:pos="5556"/>
        </w:tabs>
        <w:ind w:left="49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rFonts w:ascii="Times New Roman" w:cs="Times New Roman" w:hAnsi="Times New Roman" w:eastAsia="Times New Roman"/>
      <w:sz w:val="24"/>
      <w:szCs w:val="24"/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Пункты">
    <w:name w:val="Пункты"/>
    <w:pPr>
      <w:numPr>
        <w:numId w:val="3"/>
      </w:numPr>
    </w:pPr>
  </w:style>
  <w:style w:type="paragraph" w:styleId="Основной текст A A">
    <w:name w:val="Основной текст A A"/>
    <w:next w:val="Основной текст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