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28F2E084" w:rsidR="004E3C4A" w:rsidRPr="006D1AF2" w:rsidRDefault="00F376A6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F376A6">
        <w:rPr>
          <w:rFonts w:ascii="Times New Roman" w:hAnsi="Times New Roman"/>
          <w:b/>
          <w:bCs/>
          <w:sz w:val="19"/>
          <w:szCs w:val="19"/>
        </w:rPr>
        <w:t xml:space="preserve">Хабалов Руслан </w:t>
      </w:r>
      <w:proofErr w:type="spellStart"/>
      <w:r w:rsidRPr="00F376A6">
        <w:rPr>
          <w:rFonts w:ascii="Times New Roman" w:hAnsi="Times New Roman"/>
          <w:b/>
          <w:bCs/>
          <w:sz w:val="19"/>
          <w:szCs w:val="19"/>
        </w:rPr>
        <w:t>Маирбекович</w:t>
      </w:r>
      <w:proofErr w:type="spellEnd"/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</w:t>
      </w:r>
      <w:r w:rsidR="00773ECC" w:rsidRPr="00CB7A00">
        <w:rPr>
          <w:rFonts w:ascii="Times New Roman" w:hAnsi="Times New Roman"/>
          <w:sz w:val="19"/>
          <w:szCs w:val="19"/>
        </w:rPr>
        <w:t xml:space="preserve">решения </w:t>
      </w:r>
      <w:r w:rsidRPr="00F376A6">
        <w:rPr>
          <w:rFonts w:ascii="Times New Roman" w:hAnsi="Times New Roman"/>
          <w:sz w:val="19"/>
          <w:szCs w:val="19"/>
        </w:rPr>
        <w:t>Арбитражного суда Республики Северная Осетия - Алания от 07.04.2025 г. по делу № А61-504/2025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12</cp:revision>
  <cp:lastPrinted>2023-08-31T06:22:00Z</cp:lastPrinted>
  <dcterms:created xsi:type="dcterms:W3CDTF">2023-08-31T06:23:00Z</dcterms:created>
  <dcterms:modified xsi:type="dcterms:W3CDTF">2025-10-31T05:59:00Z</dcterms:modified>
</cp:coreProperties>
</file>