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476E7" w:rsidRPr="00EE694F" w:rsidRDefault="00D476E7" w:rsidP="00D476E7">
      <w:pPr>
        <w:jc w:val="center"/>
        <w:rPr>
          <w:b/>
        </w:rPr>
      </w:pPr>
      <w:r w:rsidRPr="00EE694F">
        <w:rPr>
          <w:b/>
        </w:rPr>
        <w:t xml:space="preserve">ДОГОВОР </w:t>
      </w:r>
    </w:p>
    <w:p w:rsidR="00D476E7" w:rsidRPr="00EE694F" w:rsidRDefault="00D476E7" w:rsidP="00D476E7">
      <w:pPr>
        <w:jc w:val="center"/>
        <w:rPr>
          <w:b/>
        </w:rPr>
      </w:pPr>
      <w:r w:rsidRPr="00EE694F">
        <w:rPr>
          <w:b/>
        </w:rPr>
        <w:t xml:space="preserve">уступки прав требования </w:t>
      </w:r>
    </w:p>
    <w:p w:rsidR="00D476E7" w:rsidRPr="00EE694F" w:rsidRDefault="00D476E7" w:rsidP="00D476E7">
      <w:pPr>
        <w:jc w:val="center"/>
        <w:rPr>
          <w:b/>
        </w:rPr>
      </w:pPr>
    </w:p>
    <w:p w:rsidR="00D476E7" w:rsidRPr="00EE694F" w:rsidRDefault="00D476E7" w:rsidP="00D476E7">
      <w:pPr>
        <w:jc w:val="center"/>
      </w:pPr>
    </w:p>
    <w:p w:rsidR="00D476E7" w:rsidRPr="00EE694F" w:rsidRDefault="00D476E7" w:rsidP="00D476E7">
      <w:pPr>
        <w:jc w:val="center"/>
      </w:pPr>
      <w:r w:rsidRPr="00EE694F">
        <w:t xml:space="preserve">г. Новосибирск                                                                        </w:t>
      </w:r>
      <w:proofErr w:type="gramStart"/>
      <w:r w:rsidRPr="00EE694F">
        <w:t xml:space="preserve">   «</w:t>
      </w:r>
      <w:proofErr w:type="gramEnd"/>
      <w:r w:rsidRPr="00EE694F">
        <w:t>___» ____________ 2025 года</w:t>
      </w:r>
    </w:p>
    <w:p w:rsidR="00D476E7" w:rsidRPr="00EE694F" w:rsidRDefault="00D476E7" w:rsidP="00D476E7">
      <w:pPr>
        <w:jc w:val="both"/>
      </w:pPr>
    </w:p>
    <w:p w:rsidR="00D476E7" w:rsidRPr="00EE694F" w:rsidRDefault="00D476E7" w:rsidP="00D476E7">
      <w:pPr>
        <w:autoSpaceDE w:val="0"/>
        <w:autoSpaceDN w:val="0"/>
        <w:adjustRightInd w:val="0"/>
        <w:spacing w:line="280" w:lineRule="exact"/>
        <w:ind w:firstLine="540"/>
        <w:jc w:val="both"/>
      </w:pPr>
      <w:r w:rsidRPr="00EE694F">
        <w:rPr>
          <w:sz w:val="22"/>
          <w:szCs w:val="22"/>
        </w:rPr>
        <w:t xml:space="preserve">Гражданин Российской Федерации </w:t>
      </w:r>
      <w:proofErr w:type="spellStart"/>
      <w:r w:rsidRPr="00EE694F">
        <w:rPr>
          <w:color w:val="000000"/>
          <w:sz w:val="22"/>
          <w:szCs w:val="22"/>
        </w:rPr>
        <w:t>Решетняк</w:t>
      </w:r>
      <w:proofErr w:type="spellEnd"/>
      <w:r w:rsidRPr="00EE694F">
        <w:rPr>
          <w:color w:val="000000"/>
          <w:sz w:val="22"/>
          <w:szCs w:val="22"/>
        </w:rPr>
        <w:t xml:space="preserve"> Александр Иванович (06.08.1956 года рождения, место рождения: с. </w:t>
      </w:r>
      <w:proofErr w:type="spellStart"/>
      <w:r w:rsidRPr="00EE694F">
        <w:rPr>
          <w:color w:val="000000"/>
          <w:sz w:val="22"/>
          <w:szCs w:val="22"/>
        </w:rPr>
        <w:t>Суворовка</w:t>
      </w:r>
      <w:proofErr w:type="spellEnd"/>
      <w:r w:rsidRPr="00EE694F">
        <w:rPr>
          <w:color w:val="000000"/>
          <w:sz w:val="22"/>
          <w:szCs w:val="22"/>
        </w:rPr>
        <w:t xml:space="preserve"> </w:t>
      </w:r>
      <w:proofErr w:type="spellStart"/>
      <w:r w:rsidRPr="00EE694F">
        <w:rPr>
          <w:color w:val="000000"/>
          <w:sz w:val="22"/>
          <w:szCs w:val="22"/>
        </w:rPr>
        <w:t>Рубцовского</w:t>
      </w:r>
      <w:proofErr w:type="spellEnd"/>
      <w:r w:rsidRPr="00EE694F">
        <w:rPr>
          <w:color w:val="000000"/>
          <w:sz w:val="22"/>
          <w:szCs w:val="22"/>
        </w:rPr>
        <w:t xml:space="preserve"> района Алтайского края, ИНН 270320804770,СНИЛС 078-314-956-93, адрес регистрации: 630007, г. Новосибирск, ул. Октябрьская, д. 40,кв. 2)</w:t>
      </w:r>
      <w:r w:rsidRPr="00EE694F">
        <w:rPr>
          <w:sz w:val="22"/>
          <w:szCs w:val="22"/>
        </w:rPr>
        <w:t>,</w:t>
      </w:r>
      <w:r w:rsidRPr="00EE694F">
        <w:t xml:space="preserve">именуемый в дальнейшем «Цедент», </w:t>
      </w:r>
      <w:r w:rsidRPr="00EE694F">
        <w:rPr>
          <w:bCs/>
        </w:rPr>
        <w:t xml:space="preserve">в лице финансового управляющего </w:t>
      </w:r>
      <w:proofErr w:type="spellStart"/>
      <w:r w:rsidRPr="00EE694F">
        <w:rPr>
          <w:sz w:val="22"/>
          <w:szCs w:val="22"/>
        </w:rPr>
        <w:t>Тростонецкой</w:t>
      </w:r>
      <w:proofErr w:type="spellEnd"/>
      <w:r w:rsidRPr="00EE694F">
        <w:rPr>
          <w:sz w:val="22"/>
          <w:szCs w:val="22"/>
        </w:rPr>
        <w:t xml:space="preserve"> Валерии Владимировны, действующей на основании Решения Арбитражного суда Новосибирской области по делу № </w:t>
      </w:r>
      <w:r w:rsidRPr="00EE694F">
        <w:rPr>
          <w:color w:val="000000"/>
          <w:sz w:val="22"/>
          <w:szCs w:val="22"/>
        </w:rPr>
        <w:t>А45-792/2023 от 03.04.2025</w:t>
      </w:r>
      <w:r w:rsidRPr="00EE694F">
        <w:t xml:space="preserve"> с одной стороны и победитель торгов _________________________________________________ именуемый в дальнейшем «Цессионарий»,, с другой стороны, вместе именуемые – «Стороны», на основании Протокола № ______________ от _________________ года о результатах проведения торгов по Лоту № 1, заключили настоящий договор уступки прав требования (далее – </w:t>
      </w:r>
      <w:r w:rsidRPr="00EE694F">
        <w:rPr>
          <w:b/>
        </w:rPr>
        <w:t>«договор»</w:t>
      </w:r>
      <w:r w:rsidRPr="00EE694F">
        <w:t>) на следующих условиях:</w:t>
      </w:r>
    </w:p>
    <w:p w:rsidR="00D476E7" w:rsidRPr="00EE694F" w:rsidRDefault="00D476E7" w:rsidP="00D476E7">
      <w:pPr>
        <w:spacing w:line="250" w:lineRule="exact"/>
        <w:ind w:right="4" w:firstLine="708"/>
        <w:jc w:val="both"/>
      </w:pPr>
    </w:p>
    <w:p w:rsidR="00D476E7" w:rsidRPr="00EE694F" w:rsidRDefault="00D476E7" w:rsidP="00D476E7">
      <w:pPr>
        <w:ind w:firstLine="540"/>
        <w:jc w:val="center"/>
        <w:rPr>
          <w:b/>
        </w:rPr>
      </w:pPr>
      <w:r w:rsidRPr="00EE694F">
        <w:rPr>
          <w:b/>
        </w:rPr>
        <w:t>1. ПРЕДМЕТ ДОГОВОРА.</w:t>
      </w:r>
    </w:p>
    <w:p w:rsidR="00D476E7" w:rsidRPr="00EE694F" w:rsidRDefault="00D476E7" w:rsidP="00D476E7">
      <w:pPr>
        <w:ind w:firstLine="540"/>
        <w:jc w:val="center"/>
        <w:rPr>
          <w:b/>
        </w:rPr>
      </w:pPr>
    </w:p>
    <w:p w:rsidR="00D476E7" w:rsidRPr="00EE694F" w:rsidRDefault="00D476E7" w:rsidP="00D476E7">
      <w:pPr>
        <w:pStyle w:val="ConsPlusNonformat"/>
        <w:widowControl/>
        <w:ind w:firstLine="709"/>
        <w:jc w:val="both"/>
        <w:rPr>
          <w:rFonts w:ascii="Times New Roman" w:hAnsi="Times New Roman" w:cs="Times New Roman"/>
          <w:sz w:val="24"/>
          <w:szCs w:val="24"/>
        </w:rPr>
      </w:pPr>
      <w:r w:rsidRPr="00EE694F">
        <w:rPr>
          <w:rFonts w:ascii="Times New Roman" w:hAnsi="Times New Roman" w:cs="Times New Roman"/>
          <w:sz w:val="24"/>
          <w:szCs w:val="24"/>
        </w:rPr>
        <w:t xml:space="preserve">1.1. Цедент по настоящему договору обязуется уступить, а Цессионарий обязуется оплатить и принять следующие права требования (далее по тексту – «Требования»): </w:t>
      </w:r>
      <w:r w:rsidRPr="00EE694F">
        <w:rPr>
          <w:rFonts w:ascii="Times New Roman" w:hAnsi="Times New Roman" w:cs="Times New Roman"/>
          <w:bCs/>
          <w:sz w:val="24"/>
          <w:szCs w:val="24"/>
        </w:rPr>
        <w:t xml:space="preserve">к </w:t>
      </w:r>
      <w:r w:rsidRPr="00EE694F">
        <w:rPr>
          <w:rFonts w:ascii="Times New Roman" w:hAnsi="Times New Roman" w:cs="Times New Roman"/>
          <w:sz w:val="22"/>
          <w:szCs w:val="22"/>
        </w:rPr>
        <w:t>Космынину Алексею Николаевичу, 01.01.1979 года рождения, СНИЛС 00000000001, в размере 13 487 096 рублей 77 копеек</w:t>
      </w:r>
      <w:r w:rsidRPr="00EE694F">
        <w:rPr>
          <w:rFonts w:ascii="Times New Roman" w:hAnsi="Times New Roman" w:cs="Times New Roman"/>
          <w:bCs/>
          <w:sz w:val="24"/>
          <w:szCs w:val="24"/>
        </w:rPr>
        <w:t>.</w:t>
      </w:r>
    </w:p>
    <w:p w:rsidR="00D476E7" w:rsidRPr="00EE694F" w:rsidRDefault="00D476E7" w:rsidP="00D476E7">
      <w:pPr>
        <w:autoSpaceDE w:val="0"/>
        <w:autoSpaceDN w:val="0"/>
        <w:adjustRightInd w:val="0"/>
        <w:ind w:firstLine="567"/>
        <w:jc w:val="both"/>
        <w:rPr>
          <w:sz w:val="22"/>
          <w:szCs w:val="22"/>
        </w:rPr>
      </w:pPr>
      <w:r w:rsidRPr="00EE694F">
        <w:t xml:space="preserve">1.2. </w:t>
      </w:r>
      <w:r w:rsidRPr="00EE694F">
        <w:rPr>
          <w:color w:val="000000"/>
        </w:rPr>
        <w:t>Требовани</w:t>
      </w:r>
      <w:r w:rsidRPr="00EE694F">
        <w:rPr>
          <w:color w:val="000000"/>
        </w:rPr>
        <w:t>е</w:t>
      </w:r>
      <w:r w:rsidRPr="00EE694F">
        <w:rPr>
          <w:color w:val="000000"/>
        </w:rPr>
        <w:t xml:space="preserve"> </w:t>
      </w:r>
      <w:r w:rsidRPr="00EE694F">
        <w:rPr>
          <w:sz w:val="22"/>
          <w:szCs w:val="22"/>
        </w:rPr>
        <w:t>подтвержден</w:t>
      </w:r>
      <w:r w:rsidRPr="00EE694F">
        <w:rPr>
          <w:sz w:val="22"/>
          <w:szCs w:val="22"/>
        </w:rPr>
        <w:t>о</w:t>
      </w:r>
      <w:r w:rsidRPr="00EE694F">
        <w:rPr>
          <w:sz w:val="22"/>
          <w:szCs w:val="22"/>
        </w:rPr>
        <w:t xml:space="preserve"> Заочным Решением Калининского районного суда от 26.02.2021 по делу № 2-1192/2021, вступившим в законную силу.</w:t>
      </w:r>
    </w:p>
    <w:p w:rsidR="00D476E7" w:rsidRPr="00EE694F" w:rsidRDefault="00D476E7" w:rsidP="00D476E7">
      <w:pPr>
        <w:autoSpaceDE w:val="0"/>
        <w:autoSpaceDN w:val="0"/>
        <w:adjustRightInd w:val="0"/>
        <w:ind w:firstLine="567"/>
        <w:jc w:val="both"/>
        <w:rPr>
          <w:color w:val="000000"/>
          <w:sz w:val="22"/>
          <w:szCs w:val="22"/>
        </w:rPr>
      </w:pPr>
    </w:p>
    <w:p w:rsidR="00D476E7" w:rsidRPr="00EE694F" w:rsidRDefault="00D476E7" w:rsidP="00D476E7">
      <w:pPr>
        <w:pStyle w:val="a5"/>
        <w:widowControl/>
        <w:tabs>
          <w:tab w:val="left" w:pos="600"/>
          <w:tab w:val="left" w:pos="709"/>
          <w:tab w:val="left" w:pos="2977"/>
        </w:tabs>
        <w:ind w:left="0" w:right="-2" w:firstLine="709"/>
        <w:rPr>
          <w:color w:val="000000"/>
          <w:sz w:val="24"/>
          <w:szCs w:val="24"/>
        </w:rPr>
      </w:pPr>
      <w:r w:rsidRPr="00EE694F">
        <w:rPr>
          <w:color w:val="000000"/>
          <w:sz w:val="24"/>
          <w:szCs w:val="24"/>
        </w:rPr>
        <w:t>1.3. Уступаемые права требования переходят от Цедента к Цессионарию в том объеме, в том виде и на тех условиях, которые существуют к моменту перехода прав.</w:t>
      </w:r>
      <w:r w:rsidRPr="00EE694F">
        <w:rPr>
          <w:sz w:val="24"/>
          <w:szCs w:val="24"/>
        </w:rPr>
        <w:t xml:space="preserve"> </w:t>
      </w:r>
      <w:r w:rsidRPr="00EE694F">
        <w:rPr>
          <w:color w:val="000000"/>
          <w:sz w:val="24"/>
          <w:szCs w:val="24"/>
        </w:rPr>
        <w:t>Покупатель ознакомлен с Требованиями, в том числе имеющимися первичными документами, до участия в торгах и до заключения настоящего договора. Требования признаны Покупателем соответствующими его коммерческим ожиданиям для цели заключения настоящего договора. Последующий отказ в признании в судебном порядке Требований существующими или подлежащими правовой защите либо какие-либо иные новые обстоятельства, препятствующие или делающие невозможным осуществление Требований, не являются основанием для изменения или расторжения настоящего договора (не считаются существенным изменением обстоятельств, из которых исходили стороны при заключении настоящего договора). Требования приобретаются Покупателем «как есть», на свой коммерческий риск.</w:t>
      </w:r>
      <w:r w:rsidRPr="00EE694F">
        <w:rPr>
          <w:sz w:val="24"/>
          <w:szCs w:val="24"/>
        </w:rPr>
        <w:t xml:space="preserve"> Финансовый</w:t>
      </w:r>
      <w:r w:rsidRPr="00EE694F">
        <w:rPr>
          <w:color w:val="000000"/>
          <w:sz w:val="24"/>
          <w:szCs w:val="24"/>
        </w:rPr>
        <w:t xml:space="preserve"> управляющий должника по своему усмотрению и без какого-либо уведомления участников торгов продолжает осуществлять действия, направленные на взыскание указанной дебиторской задолженности, в том числе путём возбуждения исполнительного производства и/или возбуждения дела о банкротстве дебитора, вплоть до даты поступления от победителя торгов полной оплаты за приобретённые Требования. </w:t>
      </w:r>
    </w:p>
    <w:p w:rsidR="00D476E7" w:rsidRPr="00EE694F" w:rsidRDefault="00D476E7" w:rsidP="00D476E7">
      <w:pPr>
        <w:ind w:firstLine="540"/>
        <w:jc w:val="center"/>
        <w:rPr>
          <w:b/>
        </w:rPr>
      </w:pPr>
    </w:p>
    <w:p w:rsidR="00D476E7" w:rsidRPr="00EE694F" w:rsidRDefault="00D476E7" w:rsidP="00D476E7">
      <w:pPr>
        <w:ind w:firstLine="540"/>
        <w:jc w:val="center"/>
        <w:rPr>
          <w:b/>
        </w:rPr>
      </w:pPr>
      <w:r w:rsidRPr="00EE694F">
        <w:rPr>
          <w:b/>
        </w:rPr>
        <w:t>2. ЦЕНА ДОГОВОРА И ПОРЯДОК РАСЧЕТОВ.</w:t>
      </w:r>
    </w:p>
    <w:p w:rsidR="00D476E7" w:rsidRPr="00EE694F" w:rsidRDefault="00D476E7" w:rsidP="00D476E7">
      <w:pPr>
        <w:ind w:firstLine="540"/>
        <w:jc w:val="center"/>
      </w:pPr>
    </w:p>
    <w:p w:rsidR="00D476E7" w:rsidRPr="00EE694F" w:rsidRDefault="00D476E7" w:rsidP="00D476E7">
      <w:pPr>
        <w:suppressAutoHyphens/>
        <w:jc w:val="both"/>
        <w:rPr>
          <w:lang w:eastAsia="ar-SA"/>
        </w:rPr>
      </w:pPr>
      <w:r w:rsidRPr="00EE694F">
        <w:t xml:space="preserve">2.1. </w:t>
      </w:r>
      <w:r w:rsidRPr="00EE694F">
        <w:rPr>
          <w:lang w:eastAsia="ar-SA"/>
        </w:rPr>
        <w:t>Цена Имущества,</w:t>
      </w:r>
      <w:r w:rsidRPr="00EE694F">
        <w:rPr>
          <w:color w:val="000000"/>
        </w:rPr>
        <w:t xml:space="preserve"> указанного в п. 1.1. настоящего Договора </w:t>
      </w:r>
      <w:r w:rsidRPr="00EE694F">
        <w:rPr>
          <w:lang w:eastAsia="ar-SA"/>
        </w:rPr>
        <w:t xml:space="preserve">составляет _______________________________ (______________________) рублей __ копеек (НДС не предусмотрен). </w:t>
      </w:r>
      <w:r w:rsidRPr="00EE694F">
        <w:t xml:space="preserve">Указанная цена договора определена </w:t>
      </w:r>
      <w:r w:rsidR="00EE694F" w:rsidRPr="00EE694F">
        <w:t xml:space="preserve">на основании протокола о результатах проведения торгов посредством публичного предложения </w:t>
      </w:r>
      <w:r w:rsidRPr="00EE694F">
        <w:t>(</w:t>
      </w:r>
      <w:r w:rsidRPr="00EE694F">
        <w:rPr>
          <w:lang w:eastAsia="ar-SA"/>
        </w:rPr>
        <w:t>Протокол № _________________________)</w:t>
      </w:r>
    </w:p>
    <w:p w:rsidR="00D476E7" w:rsidRPr="00EE694F" w:rsidRDefault="00D476E7" w:rsidP="00D476E7">
      <w:pPr>
        <w:widowControl w:val="0"/>
        <w:autoSpaceDE w:val="0"/>
        <w:autoSpaceDN w:val="0"/>
        <w:adjustRightInd w:val="0"/>
        <w:jc w:val="both"/>
      </w:pPr>
      <w:r w:rsidRPr="00EE694F">
        <w:rPr>
          <w:lang w:eastAsia="ar-SA"/>
        </w:rPr>
        <w:lastRenderedPageBreak/>
        <w:t xml:space="preserve">2.2. </w:t>
      </w:r>
      <w:r w:rsidRPr="00EE694F">
        <w:t xml:space="preserve">Задаток в сумме __________________ (_____________________) рублей ___ копеек </w:t>
      </w:r>
      <w:r w:rsidRPr="00EE694F">
        <w:rPr>
          <w:lang w:eastAsia="ar-SA"/>
        </w:rPr>
        <w:t>(НДС не предусмотрен)</w:t>
      </w:r>
      <w:r w:rsidRPr="00EE694F">
        <w:t>, перечисленный Цессионарием на основании ________________________________, засчитывается в счет оплаты Имущества.</w:t>
      </w:r>
    </w:p>
    <w:p w:rsidR="00D476E7" w:rsidRPr="00EE694F" w:rsidRDefault="00D476E7" w:rsidP="00D476E7">
      <w:pPr>
        <w:widowControl w:val="0"/>
        <w:autoSpaceDE w:val="0"/>
        <w:autoSpaceDN w:val="0"/>
        <w:adjustRightInd w:val="0"/>
        <w:ind w:firstLine="540"/>
        <w:jc w:val="both"/>
        <w:rPr>
          <w:lang w:eastAsia="ar-SA"/>
        </w:rPr>
      </w:pPr>
      <w:r w:rsidRPr="00EE694F">
        <w:t xml:space="preserve">2.3. За вычетом суммы задатка Цессионарий обязан уплатить </w:t>
      </w:r>
      <w:r w:rsidRPr="00EE694F">
        <w:rPr>
          <w:lang w:eastAsia="ar-SA"/>
        </w:rPr>
        <w:t>______________________ (_______________________________) рублей 00 копеек (НДС не предусмотрен).</w:t>
      </w:r>
    </w:p>
    <w:p w:rsidR="00D476E7" w:rsidRPr="00EE694F" w:rsidRDefault="00D476E7" w:rsidP="00D476E7">
      <w:pPr>
        <w:tabs>
          <w:tab w:val="center" w:pos="5103"/>
          <w:tab w:val="right" w:pos="9923"/>
        </w:tabs>
        <w:ind w:firstLine="540"/>
        <w:jc w:val="both"/>
      </w:pPr>
      <w:r w:rsidRPr="00EE694F">
        <w:t>2.4. Цессионарий оплачивает сумму, указанную в п.2.3. настоящего договора, не позднее, чем через 30 рабочих дней с даты заключения настоящего договора путем перечисления денежных средств на расчетный счет Цедента по реквизитам, указанным в настоящем договоре</w:t>
      </w:r>
    </w:p>
    <w:p w:rsidR="00D476E7" w:rsidRPr="00EE694F" w:rsidRDefault="00D476E7" w:rsidP="00D476E7">
      <w:pPr>
        <w:ind w:firstLine="567"/>
        <w:jc w:val="both"/>
        <w:rPr>
          <w:color w:val="000000"/>
        </w:rPr>
      </w:pPr>
      <w:r w:rsidRPr="00EE694F">
        <w:rPr>
          <w:color w:val="000000"/>
        </w:rPr>
        <w:t xml:space="preserve">2.5. Обязанность Цессионария по оплате реализуемых в рамках настоящего договора Требований считается исполненной с момента поступления суммы, указанной в п. 2.3. настоящего договора, на расчетный счет </w:t>
      </w:r>
      <w:r w:rsidRPr="00EE694F">
        <w:rPr>
          <w:rFonts w:eastAsia="Calibri"/>
          <w:color w:val="000000"/>
          <w:lang w:eastAsia="en-US"/>
        </w:rPr>
        <w:t>Цедента</w:t>
      </w:r>
      <w:r w:rsidRPr="00EE694F">
        <w:rPr>
          <w:color w:val="000000"/>
        </w:rPr>
        <w:t xml:space="preserve"> в полном объеме.</w:t>
      </w:r>
    </w:p>
    <w:p w:rsidR="00D476E7" w:rsidRPr="00EE694F" w:rsidRDefault="00D476E7" w:rsidP="00D476E7">
      <w:pPr>
        <w:ind w:firstLine="709"/>
        <w:jc w:val="both"/>
        <w:rPr>
          <w:color w:val="000000"/>
        </w:rPr>
      </w:pPr>
    </w:p>
    <w:p w:rsidR="00D476E7" w:rsidRPr="00EE694F" w:rsidRDefault="00D476E7" w:rsidP="00D476E7">
      <w:pPr>
        <w:tabs>
          <w:tab w:val="center" w:pos="5103"/>
          <w:tab w:val="right" w:pos="9923"/>
        </w:tabs>
        <w:ind w:firstLine="540"/>
        <w:jc w:val="center"/>
        <w:rPr>
          <w:b/>
        </w:rPr>
      </w:pPr>
      <w:r w:rsidRPr="00EE694F">
        <w:rPr>
          <w:b/>
        </w:rPr>
        <w:t>3. ОБЯЗАННОСТИ СТОРОН.</w:t>
      </w:r>
    </w:p>
    <w:p w:rsidR="00D476E7" w:rsidRPr="00EE694F" w:rsidRDefault="00D476E7" w:rsidP="00D476E7">
      <w:pPr>
        <w:tabs>
          <w:tab w:val="center" w:pos="5103"/>
          <w:tab w:val="right" w:pos="9923"/>
        </w:tabs>
        <w:ind w:firstLine="540"/>
        <w:jc w:val="center"/>
        <w:rPr>
          <w:b/>
        </w:rPr>
      </w:pPr>
    </w:p>
    <w:p w:rsidR="00D476E7" w:rsidRPr="00EE694F" w:rsidRDefault="00D476E7" w:rsidP="00D476E7">
      <w:pPr>
        <w:tabs>
          <w:tab w:val="center" w:pos="5103"/>
          <w:tab w:val="right" w:pos="9923"/>
        </w:tabs>
        <w:ind w:firstLine="540"/>
        <w:jc w:val="both"/>
      </w:pPr>
      <w:r w:rsidRPr="00EE694F">
        <w:t>3.1. Цессионарий обязан оплатить Цеденту стоимость Требований по цене, предусмотренной п. 2.1. настоящего договора, в порядке и в сроки, предусмотренные главой 2 настоящего договора.</w:t>
      </w:r>
    </w:p>
    <w:p w:rsidR="00D476E7" w:rsidRPr="00EE694F" w:rsidRDefault="00D476E7" w:rsidP="00D476E7">
      <w:pPr>
        <w:tabs>
          <w:tab w:val="left" w:pos="567"/>
        </w:tabs>
        <w:autoSpaceDE w:val="0"/>
        <w:autoSpaceDN w:val="0"/>
        <w:adjustRightInd w:val="0"/>
        <w:jc w:val="both"/>
        <w:rPr>
          <w:rFonts w:eastAsia="Calibri"/>
        </w:rPr>
      </w:pPr>
      <w:r w:rsidRPr="00EE694F">
        <w:tab/>
        <w:t>3.2. Цедент обязуется п</w:t>
      </w:r>
      <w:r w:rsidRPr="00EE694F">
        <w:rPr>
          <w:rFonts w:eastAsia="Calibri"/>
        </w:rPr>
        <w:t xml:space="preserve">ередать Цессионарию по акту приема-передачи все имеющиеся у него в наличии первичные документы, удостоверяющие уступаемые  права требования, а также сообщить Цессионарию все иные сведения, имеющие значение для осуществления Цессионарием своих прав по уступаемым правам требования, в течение трех рабочих дней после исполнения Цессионарием обязанности по оплате уступаемых прав требования в полном объеме, </w:t>
      </w:r>
      <w:r w:rsidRPr="00EE694F">
        <w:t>а также письменно уведомить должников об уступке прав требования в течение десяти рабочих дней с момента перехода уступаемых прав к Цессионарию</w:t>
      </w:r>
    </w:p>
    <w:p w:rsidR="00D476E7" w:rsidRPr="00EE694F" w:rsidRDefault="00D476E7" w:rsidP="00D476E7">
      <w:pPr>
        <w:tabs>
          <w:tab w:val="center" w:pos="5103"/>
          <w:tab w:val="right" w:pos="9923"/>
        </w:tabs>
        <w:ind w:firstLine="540"/>
        <w:jc w:val="both"/>
      </w:pPr>
    </w:p>
    <w:p w:rsidR="00D476E7" w:rsidRPr="00EE694F" w:rsidRDefault="00D476E7" w:rsidP="00D476E7">
      <w:pPr>
        <w:tabs>
          <w:tab w:val="center" w:pos="5103"/>
          <w:tab w:val="right" w:pos="9923"/>
        </w:tabs>
        <w:ind w:firstLine="540"/>
        <w:jc w:val="center"/>
        <w:rPr>
          <w:b/>
        </w:rPr>
      </w:pPr>
      <w:r w:rsidRPr="00EE694F">
        <w:rPr>
          <w:b/>
        </w:rPr>
        <w:t>4. ВОЗНИКНОВЕНИЕ ПРАВА СОБСТВЕННОСТИ.</w:t>
      </w:r>
    </w:p>
    <w:p w:rsidR="00D476E7" w:rsidRPr="00EE694F" w:rsidRDefault="00D476E7" w:rsidP="00D476E7">
      <w:pPr>
        <w:tabs>
          <w:tab w:val="center" w:pos="5103"/>
          <w:tab w:val="right" w:pos="9923"/>
        </w:tabs>
        <w:ind w:firstLine="540"/>
        <w:jc w:val="center"/>
      </w:pPr>
    </w:p>
    <w:p w:rsidR="00D476E7" w:rsidRPr="00EE694F" w:rsidRDefault="00D476E7" w:rsidP="00D476E7">
      <w:pPr>
        <w:tabs>
          <w:tab w:val="center" w:pos="5103"/>
          <w:tab w:val="right" w:pos="9923"/>
        </w:tabs>
        <w:ind w:firstLine="567"/>
        <w:jc w:val="both"/>
      </w:pPr>
      <w:r w:rsidRPr="00EE694F">
        <w:t>4.1. Уступаемые права требования переходят от Цедента к Цессионарию с момента полной оплаты стоимости уступаемых прав требования, указанной в пункте 2.1. настоящего договора.</w:t>
      </w:r>
    </w:p>
    <w:p w:rsidR="00D476E7" w:rsidRPr="00EE694F" w:rsidRDefault="00D476E7" w:rsidP="00D476E7">
      <w:pPr>
        <w:tabs>
          <w:tab w:val="center" w:pos="5103"/>
          <w:tab w:val="right" w:pos="9923"/>
        </w:tabs>
        <w:ind w:firstLine="540"/>
        <w:jc w:val="both"/>
      </w:pPr>
    </w:p>
    <w:p w:rsidR="00D476E7" w:rsidRPr="00EE694F" w:rsidRDefault="00D476E7" w:rsidP="00D476E7">
      <w:pPr>
        <w:tabs>
          <w:tab w:val="center" w:pos="5103"/>
          <w:tab w:val="right" w:pos="9923"/>
        </w:tabs>
        <w:ind w:firstLine="540"/>
        <w:jc w:val="center"/>
        <w:rPr>
          <w:b/>
        </w:rPr>
      </w:pPr>
      <w:r w:rsidRPr="00EE694F">
        <w:rPr>
          <w:b/>
        </w:rPr>
        <w:t>5. ОТВЕТСТВЕННОСТЬ СТОРОН И РАЗРЕШЕНИЕ СПОРОВ.</w:t>
      </w:r>
    </w:p>
    <w:p w:rsidR="00D476E7" w:rsidRPr="00EE694F" w:rsidRDefault="00D476E7" w:rsidP="00D476E7">
      <w:pPr>
        <w:tabs>
          <w:tab w:val="center" w:pos="5103"/>
          <w:tab w:val="right" w:pos="9923"/>
        </w:tabs>
        <w:ind w:firstLine="540"/>
        <w:jc w:val="center"/>
        <w:rPr>
          <w:b/>
        </w:rPr>
      </w:pPr>
    </w:p>
    <w:p w:rsidR="00D476E7" w:rsidRPr="00EE694F" w:rsidRDefault="00D476E7" w:rsidP="00D476E7">
      <w:pPr>
        <w:tabs>
          <w:tab w:val="center" w:pos="5103"/>
          <w:tab w:val="right" w:pos="9923"/>
        </w:tabs>
        <w:ind w:firstLine="540"/>
        <w:jc w:val="both"/>
        <w:rPr>
          <w:color w:val="000000"/>
        </w:rPr>
      </w:pPr>
      <w:r w:rsidRPr="00EE694F">
        <w:t xml:space="preserve">5.1. </w:t>
      </w:r>
      <w:r w:rsidRPr="00EE694F">
        <w:rPr>
          <w:color w:val="000000"/>
        </w:rPr>
        <w:t>За просрочку платежа Цессионарий уплачивает Цеденту пени из расчета 1 % (один процент) от неоплаченной суммы за каждый день просрочки.</w:t>
      </w:r>
    </w:p>
    <w:p w:rsidR="00D476E7" w:rsidRPr="00EE694F" w:rsidRDefault="00D476E7" w:rsidP="00D476E7">
      <w:pPr>
        <w:tabs>
          <w:tab w:val="center" w:pos="5103"/>
          <w:tab w:val="right" w:pos="9923"/>
        </w:tabs>
        <w:ind w:firstLine="540"/>
        <w:jc w:val="both"/>
      </w:pPr>
      <w:r w:rsidRPr="00EE694F">
        <w:t>5.2. Споры, вытекающие из настоящего договора, решаются сторонами путем переговоров. В случае невозможности разрешения споров путем переговоров Стороны передают их на рассмотрение в Арбитражный суд Новосибирской области.</w:t>
      </w:r>
    </w:p>
    <w:p w:rsidR="00D476E7" w:rsidRPr="00EE694F" w:rsidRDefault="00D476E7" w:rsidP="00D476E7">
      <w:pPr>
        <w:tabs>
          <w:tab w:val="center" w:pos="5103"/>
          <w:tab w:val="right" w:pos="9923"/>
        </w:tabs>
        <w:ind w:firstLine="540"/>
        <w:jc w:val="center"/>
        <w:rPr>
          <w:b/>
        </w:rPr>
      </w:pPr>
    </w:p>
    <w:p w:rsidR="00D476E7" w:rsidRPr="00EE694F" w:rsidRDefault="00D476E7" w:rsidP="00D476E7">
      <w:pPr>
        <w:tabs>
          <w:tab w:val="center" w:pos="5103"/>
          <w:tab w:val="right" w:pos="9923"/>
        </w:tabs>
        <w:ind w:firstLine="540"/>
        <w:jc w:val="center"/>
        <w:rPr>
          <w:b/>
        </w:rPr>
      </w:pPr>
      <w:r w:rsidRPr="00EE694F">
        <w:rPr>
          <w:b/>
        </w:rPr>
        <w:t>6. ФОРС-МАЖОР.</w:t>
      </w:r>
    </w:p>
    <w:p w:rsidR="00D476E7" w:rsidRPr="00EE694F" w:rsidRDefault="00D476E7" w:rsidP="00D476E7">
      <w:pPr>
        <w:tabs>
          <w:tab w:val="center" w:pos="5103"/>
          <w:tab w:val="right" w:pos="9923"/>
        </w:tabs>
        <w:ind w:firstLine="540"/>
        <w:jc w:val="center"/>
        <w:rPr>
          <w:b/>
        </w:rPr>
      </w:pPr>
    </w:p>
    <w:p w:rsidR="00D476E7" w:rsidRPr="00EE694F" w:rsidRDefault="00D476E7" w:rsidP="00D476E7">
      <w:pPr>
        <w:tabs>
          <w:tab w:val="center" w:pos="5103"/>
          <w:tab w:val="right" w:pos="9923"/>
        </w:tabs>
        <w:ind w:firstLine="540"/>
        <w:jc w:val="both"/>
      </w:pPr>
      <w:r w:rsidRPr="00EE694F">
        <w:t>6.1. Стороны освобождаются от ответственности за частичное или полное неисполнение своих обязательств по настоящему договору, если оно явилось следствием действия обстоятельств непреодолимой силы, препятствующих выполнению обязательств по настоящему договору.</w:t>
      </w:r>
    </w:p>
    <w:p w:rsidR="00D476E7" w:rsidRPr="00EE694F" w:rsidRDefault="00D476E7" w:rsidP="00D476E7">
      <w:pPr>
        <w:tabs>
          <w:tab w:val="center" w:pos="5103"/>
          <w:tab w:val="right" w:pos="9923"/>
        </w:tabs>
        <w:ind w:firstLine="540"/>
        <w:jc w:val="both"/>
      </w:pPr>
      <w:r w:rsidRPr="00EE694F">
        <w:t xml:space="preserve">6.2. Сторона, оказавшаяся не в состоянии выполнить свои обязательства по настоящему договору из-за обстоятельств непреодолимой силы, обязана незамедлительно уведомить другую сторону о наступлении и прекращении действия таких обстоятельств и </w:t>
      </w:r>
      <w:r w:rsidRPr="00EE694F">
        <w:lastRenderedPageBreak/>
        <w:t xml:space="preserve">предоставить документы, подтверждающие наличие таких обстоятельств, выданные компетентными органами РФ.  </w:t>
      </w:r>
    </w:p>
    <w:p w:rsidR="00D476E7" w:rsidRPr="00EE694F" w:rsidRDefault="00D476E7" w:rsidP="00D476E7">
      <w:pPr>
        <w:ind w:firstLine="709"/>
        <w:jc w:val="center"/>
        <w:rPr>
          <w:b/>
          <w:bCs/>
          <w:color w:val="000000"/>
        </w:rPr>
      </w:pPr>
    </w:p>
    <w:p w:rsidR="00D476E7" w:rsidRPr="00EE694F" w:rsidRDefault="00D476E7" w:rsidP="00D476E7">
      <w:pPr>
        <w:ind w:firstLine="709"/>
        <w:jc w:val="center"/>
        <w:rPr>
          <w:b/>
          <w:bCs/>
          <w:color w:val="000000"/>
        </w:rPr>
      </w:pPr>
      <w:r w:rsidRPr="00EE694F">
        <w:rPr>
          <w:b/>
          <w:bCs/>
          <w:color w:val="000000"/>
        </w:rPr>
        <w:t>7. РАСТОРЖЕНИЕ ДОГОВОРА.</w:t>
      </w:r>
    </w:p>
    <w:p w:rsidR="00D476E7" w:rsidRPr="00EE694F" w:rsidRDefault="00D476E7" w:rsidP="00D476E7">
      <w:pPr>
        <w:ind w:firstLine="709"/>
        <w:jc w:val="center"/>
        <w:rPr>
          <w:b/>
          <w:bCs/>
          <w:color w:val="000000"/>
        </w:rPr>
      </w:pPr>
    </w:p>
    <w:p w:rsidR="00D476E7" w:rsidRPr="00EE694F" w:rsidRDefault="00D476E7" w:rsidP="00D476E7">
      <w:pPr>
        <w:ind w:firstLine="567"/>
        <w:jc w:val="both"/>
        <w:rPr>
          <w:color w:val="000000"/>
        </w:rPr>
      </w:pPr>
      <w:r w:rsidRPr="00EE694F">
        <w:rPr>
          <w:bCs/>
          <w:color w:val="000000"/>
        </w:rPr>
        <w:t xml:space="preserve">7.1. </w:t>
      </w:r>
      <w:r w:rsidRPr="00EE694F">
        <w:t xml:space="preserve">В случае просрочки оплаты по настоящему договору более чем на три рабочих дня, настоящий договор может быть расторгнут Цедентом в одностороннем внесудебном порядке путем письменного уведомления Цессионария о расторжении договора. Настоящий Договор считается расторгнутым с даты направления Цедентом указанного уведомления ценным письмом с описью вложения </w:t>
      </w:r>
      <w:r w:rsidRPr="00EE694F">
        <w:rPr>
          <w:bCs/>
          <w:color w:val="000000"/>
        </w:rPr>
        <w:t>по адресу Цессионария, указанному в настоящем договоре</w:t>
      </w:r>
      <w:r w:rsidRPr="00EE694F">
        <w:t>, при этом сумма внесенного задатка Цессионарию не возвращается. В данном случае оформление Сторонами дополнительного соглашения о расторжении настоящего договора не требуется.</w:t>
      </w:r>
    </w:p>
    <w:p w:rsidR="00D476E7" w:rsidRPr="00EE694F" w:rsidRDefault="00D476E7" w:rsidP="00D476E7">
      <w:pPr>
        <w:tabs>
          <w:tab w:val="center" w:pos="5103"/>
          <w:tab w:val="right" w:pos="9923"/>
        </w:tabs>
        <w:jc w:val="both"/>
      </w:pPr>
    </w:p>
    <w:p w:rsidR="00D476E7" w:rsidRPr="00EE694F" w:rsidRDefault="00D476E7" w:rsidP="00D476E7">
      <w:pPr>
        <w:tabs>
          <w:tab w:val="center" w:pos="5103"/>
          <w:tab w:val="right" w:pos="9923"/>
        </w:tabs>
        <w:ind w:firstLine="540"/>
        <w:jc w:val="center"/>
        <w:rPr>
          <w:b/>
        </w:rPr>
      </w:pPr>
      <w:r w:rsidRPr="00EE694F">
        <w:rPr>
          <w:b/>
        </w:rPr>
        <w:t>7. ЗАКЛЮЧИТЕЛЬНЫЕ ПОЛОЖЕНИЯ.</w:t>
      </w:r>
    </w:p>
    <w:p w:rsidR="00D476E7" w:rsidRPr="00EE694F" w:rsidRDefault="00D476E7" w:rsidP="00D476E7">
      <w:pPr>
        <w:tabs>
          <w:tab w:val="center" w:pos="5103"/>
          <w:tab w:val="right" w:pos="9923"/>
        </w:tabs>
        <w:ind w:firstLine="540"/>
        <w:jc w:val="center"/>
        <w:rPr>
          <w:b/>
        </w:rPr>
      </w:pPr>
    </w:p>
    <w:p w:rsidR="00D476E7" w:rsidRPr="00EE694F" w:rsidRDefault="00D476E7" w:rsidP="00D476E7">
      <w:pPr>
        <w:tabs>
          <w:tab w:val="center" w:pos="5103"/>
          <w:tab w:val="right" w:pos="9923"/>
        </w:tabs>
        <w:ind w:firstLine="540"/>
        <w:jc w:val="both"/>
      </w:pPr>
      <w:r w:rsidRPr="00EE694F">
        <w:t xml:space="preserve">8.1. Взаимоотношения Сторон, не урегулированные настоящим договором, регулируются действующим гражданским законодательством Российской Федерации. </w:t>
      </w:r>
    </w:p>
    <w:p w:rsidR="00D476E7" w:rsidRPr="00EE694F" w:rsidRDefault="00D476E7" w:rsidP="00D476E7">
      <w:pPr>
        <w:tabs>
          <w:tab w:val="center" w:pos="5103"/>
          <w:tab w:val="right" w:pos="9923"/>
        </w:tabs>
        <w:ind w:firstLine="540"/>
        <w:jc w:val="both"/>
      </w:pPr>
      <w:r w:rsidRPr="00EE694F">
        <w:t>8.2. Настоящий договор вступает в силу в день его подписания и действует до момента фактического исполнения сторонами вытекающих из него обстоятельств.</w:t>
      </w:r>
    </w:p>
    <w:p w:rsidR="00D476E7" w:rsidRPr="00EE694F" w:rsidRDefault="00D476E7" w:rsidP="00D476E7">
      <w:pPr>
        <w:tabs>
          <w:tab w:val="center" w:pos="5103"/>
          <w:tab w:val="right" w:pos="9923"/>
        </w:tabs>
        <w:ind w:firstLine="540"/>
        <w:jc w:val="both"/>
      </w:pPr>
      <w:r w:rsidRPr="00EE694F">
        <w:t xml:space="preserve">8.3. </w:t>
      </w:r>
      <w:r w:rsidRPr="00EE694F">
        <w:rPr>
          <w:color w:val="000000"/>
        </w:rPr>
        <w:t>Любые изменения и дополнения к настоящему договору действительны лишь при условии, что они совершенны в письменной форме и подписаны надлежаще уполномоченными на то представителями Сторон</w:t>
      </w:r>
      <w:r w:rsidRPr="00EE694F">
        <w:t>.</w:t>
      </w:r>
    </w:p>
    <w:p w:rsidR="00D476E7" w:rsidRPr="00EE694F" w:rsidRDefault="00D476E7" w:rsidP="00D476E7">
      <w:pPr>
        <w:tabs>
          <w:tab w:val="center" w:pos="5103"/>
          <w:tab w:val="right" w:pos="9923"/>
        </w:tabs>
        <w:ind w:firstLine="540"/>
        <w:jc w:val="both"/>
        <w:rPr>
          <w:color w:val="000000"/>
        </w:rPr>
      </w:pPr>
      <w:r w:rsidRPr="00EE694F">
        <w:t xml:space="preserve">8.4. </w:t>
      </w:r>
      <w:r w:rsidRPr="00EE694F">
        <w:rPr>
          <w:color w:val="000000"/>
        </w:rPr>
        <w:t>Дополнения, протоколы, приложения к настоящему Договору становятся его неотъемлемыми частями с момента их подписания уполномоченными представителями обеих Сторон.</w:t>
      </w:r>
    </w:p>
    <w:p w:rsidR="00D476E7" w:rsidRPr="00EE694F" w:rsidRDefault="00D476E7" w:rsidP="00D476E7">
      <w:pPr>
        <w:pStyle w:val="a6"/>
        <w:ind w:firstLine="540"/>
        <w:jc w:val="both"/>
      </w:pPr>
      <w:r w:rsidRPr="00EE694F">
        <w:t xml:space="preserve">8.5. Настоящий договор составлен в двух экземплярах, имеющих одинаковую юридическую силу: один экземпляр – для Цедента, один экземпляр – для Цессионария. </w:t>
      </w:r>
    </w:p>
    <w:p w:rsidR="00D476E7" w:rsidRPr="00EE694F" w:rsidRDefault="00D476E7" w:rsidP="00D476E7">
      <w:pPr>
        <w:tabs>
          <w:tab w:val="center" w:pos="5103"/>
          <w:tab w:val="right" w:pos="9923"/>
        </w:tabs>
        <w:ind w:firstLine="540"/>
        <w:jc w:val="center"/>
        <w:rPr>
          <w:b/>
        </w:rPr>
      </w:pPr>
      <w:r w:rsidRPr="00EE694F">
        <w:rPr>
          <w:b/>
        </w:rPr>
        <w:t>8. РЕКВИЗИТЫ СТОРОН.</w:t>
      </w:r>
    </w:p>
    <w:p w:rsidR="00D476E7" w:rsidRPr="00EE694F" w:rsidRDefault="00D476E7" w:rsidP="00D476E7">
      <w:pPr>
        <w:tabs>
          <w:tab w:val="center" w:pos="5103"/>
          <w:tab w:val="right" w:pos="9923"/>
        </w:tabs>
        <w:ind w:firstLine="540"/>
        <w:jc w:val="center"/>
        <w:rPr>
          <w:b/>
        </w:rPr>
      </w:pPr>
    </w:p>
    <w:tbl>
      <w:tblPr>
        <w:tblW w:w="9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16"/>
        <w:gridCol w:w="4917"/>
      </w:tblGrid>
      <w:tr w:rsidR="00D476E7" w:rsidRPr="00EE694F" w:rsidTr="00C52FE4">
        <w:trPr>
          <w:trHeight w:val="455"/>
        </w:trPr>
        <w:tc>
          <w:tcPr>
            <w:tcW w:w="4916" w:type="dxa"/>
            <w:tcBorders>
              <w:top w:val="single" w:sz="4" w:space="0" w:color="auto"/>
              <w:left w:val="single" w:sz="4" w:space="0" w:color="auto"/>
              <w:bottom w:val="single" w:sz="4" w:space="0" w:color="auto"/>
              <w:right w:val="single" w:sz="4" w:space="0" w:color="auto"/>
            </w:tcBorders>
          </w:tcPr>
          <w:p w:rsidR="00D476E7" w:rsidRPr="00EE694F" w:rsidRDefault="00D476E7" w:rsidP="00C52FE4">
            <w:pPr>
              <w:widowControl w:val="0"/>
              <w:shd w:val="clear" w:color="auto" w:fill="FFFFFF"/>
              <w:autoSpaceDE w:val="0"/>
              <w:autoSpaceDN w:val="0"/>
              <w:adjustRightInd w:val="0"/>
              <w:spacing w:line="250" w:lineRule="exact"/>
              <w:ind w:right="4" w:firstLine="567"/>
              <w:jc w:val="center"/>
              <w:rPr>
                <w:b/>
                <w:bCs/>
                <w:u w:val="single"/>
              </w:rPr>
            </w:pPr>
            <w:r w:rsidRPr="00EE694F">
              <w:rPr>
                <w:b/>
                <w:bCs/>
                <w:u w:val="single"/>
              </w:rPr>
              <w:t>Цедент</w:t>
            </w:r>
          </w:p>
          <w:p w:rsidR="00D476E7" w:rsidRPr="00EE694F" w:rsidRDefault="00D476E7" w:rsidP="00C52FE4">
            <w:pPr>
              <w:widowControl w:val="0"/>
              <w:shd w:val="clear" w:color="auto" w:fill="FFFFFF"/>
              <w:autoSpaceDE w:val="0"/>
              <w:autoSpaceDN w:val="0"/>
              <w:adjustRightInd w:val="0"/>
              <w:spacing w:line="250" w:lineRule="exact"/>
              <w:ind w:right="4" w:firstLine="567"/>
              <w:jc w:val="center"/>
              <w:rPr>
                <w:b/>
                <w:bCs/>
              </w:rPr>
            </w:pPr>
          </w:p>
        </w:tc>
        <w:tc>
          <w:tcPr>
            <w:tcW w:w="4917" w:type="dxa"/>
            <w:tcBorders>
              <w:top w:val="single" w:sz="4" w:space="0" w:color="auto"/>
              <w:left w:val="single" w:sz="4" w:space="0" w:color="auto"/>
              <w:bottom w:val="single" w:sz="4" w:space="0" w:color="auto"/>
              <w:right w:val="single" w:sz="4" w:space="0" w:color="auto"/>
            </w:tcBorders>
          </w:tcPr>
          <w:p w:rsidR="00D476E7" w:rsidRPr="00EE694F" w:rsidRDefault="00D476E7" w:rsidP="00C52FE4">
            <w:pPr>
              <w:widowControl w:val="0"/>
              <w:autoSpaceDE w:val="0"/>
              <w:autoSpaceDN w:val="0"/>
              <w:adjustRightInd w:val="0"/>
              <w:spacing w:line="250" w:lineRule="exact"/>
              <w:ind w:right="4"/>
              <w:jc w:val="center"/>
              <w:rPr>
                <w:b/>
                <w:bCs/>
                <w:u w:val="single"/>
              </w:rPr>
            </w:pPr>
            <w:r w:rsidRPr="00EE694F">
              <w:rPr>
                <w:b/>
                <w:bCs/>
                <w:u w:val="single"/>
              </w:rPr>
              <w:t>Цессионарий</w:t>
            </w:r>
          </w:p>
          <w:p w:rsidR="00D476E7" w:rsidRPr="00EE694F" w:rsidRDefault="00D476E7" w:rsidP="00C52FE4">
            <w:pPr>
              <w:widowControl w:val="0"/>
              <w:autoSpaceDE w:val="0"/>
              <w:autoSpaceDN w:val="0"/>
              <w:adjustRightInd w:val="0"/>
              <w:spacing w:line="250" w:lineRule="exact"/>
              <w:ind w:right="4"/>
              <w:jc w:val="center"/>
              <w:rPr>
                <w:b/>
                <w:bCs/>
              </w:rPr>
            </w:pPr>
          </w:p>
        </w:tc>
      </w:tr>
      <w:tr w:rsidR="00D476E7" w:rsidRPr="00EE694F" w:rsidTr="00C52FE4">
        <w:trPr>
          <w:trHeight w:val="2759"/>
        </w:trPr>
        <w:tc>
          <w:tcPr>
            <w:tcW w:w="4916" w:type="dxa"/>
            <w:tcBorders>
              <w:top w:val="single" w:sz="4" w:space="0" w:color="auto"/>
              <w:left w:val="single" w:sz="4" w:space="0" w:color="auto"/>
              <w:bottom w:val="single" w:sz="4" w:space="0" w:color="auto"/>
              <w:right w:val="single" w:sz="4" w:space="0" w:color="auto"/>
            </w:tcBorders>
            <w:shd w:val="clear" w:color="auto" w:fill="auto"/>
          </w:tcPr>
          <w:p w:rsidR="00D476E7" w:rsidRPr="00EE694F" w:rsidRDefault="00D476E7" w:rsidP="00D476E7">
            <w:pPr>
              <w:jc w:val="both"/>
              <w:rPr>
                <w:b/>
                <w:sz w:val="22"/>
                <w:szCs w:val="22"/>
              </w:rPr>
            </w:pPr>
            <w:proofErr w:type="spellStart"/>
            <w:r w:rsidRPr="00EE694F">
              <w:rPr>
                <w:b/>
                <w:sz w:val="22"/>
                <w:szCs w:val="22"/>
                <w:lang w:eastAsia="ar-SA"/>
              </w:rPr>
              <w:t>Решетняк</w:t>
            </w:r>
            <w:proofErr w:type="spellEnd"/>
            <w:r w:rsidRPr="00EE694F">
              <w:rPr>
                <w:b/>
                <w:sz w:val="22"/>
                <w:szCs w:val="22"/>
                <w:lang w:eastAsia="ar-SA"/>
              </w:rPr>
              <w:t xml:space="preserve"> Александр Иванович</w:t>
            </w:r>
          </w:p>
          <w:p w:rsidR="00D476E7" w:rsidRPr="00EE694F" w:rsidRDefault="00D476E7" w:rsidP="00D476E7">
            <w:pPr>
              <w:ind w:firstLine="851"/>
              <w:jc w:val="both"/>
              <w:rPr>
                <w:b/>
                <w:sz w:val="22"/>
                <w:szCs w:val="22"/>
                <w:lang w:eastAsia="ar-SA"/>
              </w:rPr>
            </w:pPr>
          </w:p>
          <w:p w:rsidR="00EE694F" w:rsidRDefault="00D476E7" w:rsidP="00D476E7">
            <w:pPr>
              <w:jc w:val="both"/>
              <w:rPr>
                <w:sz w:val="22"/>
                <w:szCs w:val="22"/>
              </w:rPr>
            </w:pPr>
            <w:r w:rsidRPr="00EE694F">
              <w:rPr>
                <w:sz w:val="22"/>
                <w:szCs w:val="22"/>
                <w:lang w:eastAsia="ar-SA"/>
              </w:rPr>
              <w:t xml:space="preserve">Счет: </w:t>
            </w:r>
            <w:r w:rsidRPr="00EE694F">
              <w:rPr>
                <w:sz w:val="22"/>
                <w:szCs w:val="22"/>
              </w:rPr>
              <w:t>40817810050200224062</w:t>
            </w:r>
          </w:p>
          <w:p w:rsidR="00EE694F" w:rsidRDefault="00D476E7" w:rsidP="00D476E7">
            <w:pPr>
              <w:jc w:val="both"/>
              <w:rPr>
                <w:sz w:val="22"/>
                <w:szCs w:val="22"/>
                <w:lang w:eastAsia="ar-SA"/>
              </w:rPr>
            </w:pPr>
            <w:bookmarkStart w:id="0" w:name="_GoBack"/>
            <w:bookmarkEnd w:id="0"/>
            <w:r w:rsidRPr="00EE694F">
              <w:rPr>
                <w:sz w:val="22"/>
                <w:szCs w:val="22"/>
                <w:lang w:eastAsia="ar-SA"/>
              </w:rPr>
              <w:t xml:space="preserve"> в ФИЛИАЛ "ЦЕНТРАЛЬНЫЙ" </w:t>
            </w:r>
          </w:p>
          <w:p w:rsidR="00D476E7" w:rsidRPr="00EE694F" w:rsidRDefault="00D476E7" w:rsidP="00D476E7">
            <w:pPr>
              <w:jc w:val="both"/>
              <w:rPr>
                <w:sz w:val="22"/>
                <w:szCs w:val="22"/>
                <w:lang w:eastAsia="ar-SA"/>
              </w:rPr>
            </w:pPr>
            <w:r w:rsidRPr="00EE694F">
              <w:rPr>
                <w:sz w:val="22"/>
                <w:szCs w:val="22"/>
                <w:lang w:eastAsia="ar-SA"/>
              </w:rPr>
              <w:t>ПАО "СОВКОМБАНК" (БЕРДСК)</w:t>
            </w:r>
          </w:p>
          <w:p w:rsidR="00EE694F" w:rsidRDefault="00D476E7" w:rsidP="00D476E7">
            <w:pPr>
              <w:jc w:val="both"/>
              <w:rPr>
                <w:sz w:val="22"/>
                <w:szCs w:val="22"/>
                <w:lang w:eastAsia="ar-SA"/>
              </w:rPr>
            </w:pPr>
            <w:r w:rsidRPr="00EE694F">
              <w:rPr>
                <w:sz w:val="22"/>
                <w:szCs w:val="22"/>
                <w:lang w:eastAsia="ar-SA"/>
              </w:rPr>
              <w:t xml:space="preserve">к/с 30101810150040000763, </w:t>
            </w:r>
          </w:p>
          <w:p w:rsidR="00D476E7" w:rsidRPr="00EE694F" w:rsidRDefault="00D476E7" w:rsidP="00D476E7">
            <w:pPr>
              <w:jc w:val="both"/>
              <w:rPr>
                <w:sz w:val="22"/>
                <w:szCs w:val="22"/>
                <w:lang w:eastAsia="ar-SA"/>
              </w:rPr>
            </w:pPr>
            <w:r w:rsidRPr="00EE694F">
              <w:rPr>
                <w:sz w:val="22"/>
                <w:szCs w:val="22"/>
                <w:lang w:eastAsia="ar-SA"/>
              </w:rPr>
              <w:t>БИК 045004763</w:t>
            </w:r>
          </w:p>
          <w:p w:rsidR="00D476E7" w:rsidRPr="00EE694F" w:rsidRDefault="00D476E7" w:rsidP="00D476E7">
            <w:pPr>
              <w:jc w:val="both"/>
              <w:rPr>
                <w:sz w:val="22"/>
                <w:szCs w:val="22"/>
                <w:lang w:eastAsia="ar-SA"/>
              </w:rPr>
            </w:pPr>
            <w:r w:rsidRPr="00EE694F">
              <w:rPr>
                <w:sz w:val="22"/>
                <w:szCs w:val="22"/>
                <w:lang w:eastAsia="ar-SA"/>
              </w:rPr>
              <w:t xml:space="preserve">ИНН БАНКА 4401116480, </w:t>
            </w:r>
          </w:p>
          <w:p w:rsidR="00D476E7" w:rsidRPr="00EE694F" w:rsidRDefault="00D476E7" w:rsidP="00D476E7">
            <w:pPr>
              <w:jc w:val="both"/>
              <w:rPr>
                <w:sz w:val="22"/>
                <w:szCs w:val="22"/>
              </w:rPr>
            </w:pPr>
            <w:r w:rsidRPr="00EE694F">
              <w:rPr>
                <w:sz w:val="22"/>
                <w:szCs w:val="22"/>
                <w:lang w:eastAsia="ar-SA"/>
              </w:rPr>
              <w:t>КПП БАНКА 544543001</w:t>
            </w:r>
            <w:r w:rsidRPr="00EE694F">
              <w:rPr>
                <w:sz w:val="22"/>
                <w:szCs w:val="22"/>
              </w:rPr>
              <w:t xml:space="preserve">. </w:t>
            </w:r>
          </w:p>
          <w:p w:rsidR="00D476E7" w:rsidRPr="00EE694F" w:rsidRDefault="00D476E7" w:rsidP="00D476E7">
            <w:pPr>
              <w:ind w:firstLine="851"/>
              <w:jc w:val="both"/>
              <w:rPr>
                <w:sz w:val="22"/>
                <w:szCs w:val="22"/>
                <w:lang w:eastAsia="ar-SA"/>
              </w:rPr>
            </w:pPr>
          </w:p>
          <w:p w:rsidR="00D476E7" w:rsidRPr="00EE694F" w:rsidRDefault="00D476E7" w:rsidP="00C52FE4">
            <w:pPr>
              <w:jc w:val="both"/>
              <w:rPr>
                <w:bCs/>
              </w:rPr>
            </w:pPr>
            <w:r w:rsidRPr="00EE694F">
              <w:rPr>
                <w:bCs/>
              </w:rPr>
              <w:t>.</w:t>
            </w:r>
          </w:p>
          <w:p w:rsidR="00D476E7" w:rsidRPr="00EE694F" w:rsidRDefault="00D476E7" w:rsidP="00C52FE4">
            <w:pPr>
              <w:suppressAutoHyphens/>
              <w:autoSpaceDE w:val="0"/>
              <w:snapToGrid w:val="0"/>
              <w:jc w:val="both"/>
            </w:pPr>
          </w:p>
          <w:p w:rsidR="00D476E7" w:rsidRPr="00EE694F" w:rsidRDefault="00D476E7" w:rsidP="00C52FE4">
            <w:pPr>
              <w:suppressAutoHyphens/>
              <w:autoSpaceDE w:val="0"/>
              <w:snapToGrid w:val="0"/>
              <w:jc w:val="both"/>
              <w:rPr>
                <w:b/>
                <w:lang w:eastAsia="ar-SA"/>
              </w:rPr>
            </w:pPr>
            <w:r w:rsidRPr="00EE694F">
              <w:rPr>
                <w:b/>
                <w:lang w:eastAsia="ar-SA"/>
              </w:rPr>
              <w:t>Финансовый управляющий</w:t>
            </w:r>
          </w:p>
          <w:p w:rsidR="00D476E7" w:rsidRPr="00EE694F" w:rsidRDefault="00D476E7" w:rsidP="00C52FE4">
            <w:pPr>
              <w:suppressAutoHyphens/>
              <w:autoSpaceDE w:val="0"/>
              <w:snapToGrid w:val="0"/>
              <w:jc w:val="both"/>
              <w:rPr>
                <w:b/>
                <w:lang w:eastAsia="ar-SA"/>
              </w:rPr>
            </w:pPr>
          </w:p>
          <w:p w:rsidR="00D476E7" w:rsidRPr="00EE694F" w:rsidRDefault="00D476E7" w:rsidP="00C52FE4">
            <w:pPr>
              <w:jc w:val="both"/>
            </w:pPr>
            <w:r w:rsidRPr="00EE694F">
              <w:rPr>
                <w:b/>
                <w:lang w:eastAsia="ar-SA"/>
              </w:rPr>
              <w:t>_________________ /</w:t>
            </w:r>
            <w:proofErr w:type="spellStart"/>
            <w:r w:rsidRPr="00EE694F">
              <w:rPr>
                <w:b/>
                <w:lang w:eastAsia="ar-SA"/>
              </w:rPr>
              <w:t>В.В.Тростонецкая</w:t>
            </w:r>
            <w:proofErr w:type="spellEnd"/>
            <w:r w:rsidRPr="00EE694F">
              <w:rPr>
                <w:b/>
                <w:lang w:eastAsia="ar-SA"/>
              </w:rPr>
              <w:t>/</w:t>
            </w:r>
          </w:p>
        </w:tc>
        <w:tc>
          <w:tcPr>
            <w:tcW w:w="4917" w:type="dxa"/>
            <w:tcBorders>
              <w:top w:val="single" w:sz="4" w:space="0" w:color="auto"/>
              <w:left w:val="single" w:sz="4" w:space="0" w:color="auto"/>
              <w:bottom w:val="single" w:sz="4" w:space="0" w:color="auto"/>
              <w:right w:val="single" w:sz="4" w:space="0" w:color="auto"/>
            </w:tcBorders>
          </w:tcPr>
          <w:p w:rsidR="00D476E7" w:rsidRPr="00EE694F" w:rsidRDefault="00D476E7" w:rsidP="00C52FE4">
            <w:pPr>
              <w:widowControl w:val="0"/>
              <w:autoSpaceDE w:val="0"/>
              <w:autoSpaceDN w:val="0"/>
              <w:adjustRightInd w:val="0"/>
              <w:spacing w:line="250" w:lineRule="exact"/>
              <w:ind w:right="4"/>
            </w:pPr>
          </w:p>
          <w:p w:rsidR="00D476E7" w:rsidRPr="00EE694F" w:rsidRDefault="00D476E7" w:rsidP="00C52FE4">
            <w:pPr>
              <w:widowControl w:val="0"/>
              <w:autoSpaceDE w:val="0"/>
              <w:autoSpaceDN w:val="0"/>
              <w:adjustRightInd w:val="0"/>
              <w:spacing w:line="250" w:lineRule="exact"/>
              <w:ind w:right="4"/>
            </w:pPr>
          </w:p>
          <w:p w:rsidR="00D476E7" w:rsidRPr="00EE694F" w:rsidRDefault="00D476E7" w:rsidP="00C52FE4">
            <w:pPr>
              <w:widowControl w:val="0"/>
              <w:autoSpaceDE w:val="0"/>
              <w:autoSpaceDN w:val="0"/>
              <w:adjustRightInd w:val="0"/>
              <w:spacing w:line="250" w:lineRule="exact"/>
              <w:ind w:right="4"/>
            </w:pPr>
          </w:p>
          <w:p w:rsidR="00D476E7" w:rsidRPr="00EE694F" w:rsidRDefault="00D476E7" w:rsidP="00C52FE4">
            <w:pPr>
              <w:widowControl w:val="0"/>
              <w:autoSpaceDE w:val="0"/>
              <w:autoSpaceDN w:val="0"/>
              <w:adjustRightInd w:val="0"/>
              <w:spacing w:line="250" w:lineRule="exact"/>
              <w:ind w:right="4"/>
            </w:pPr>
          </w:p>
          <w:p w:rsidR="00D476E7" w:rsidRPr="00EE694F" w:rsidRDefault="00D476E7" w:rsidP="00C52FE4">
            <w:pPr>
              <w:widowControl w:val="0"/>
              <w:autoSpaceDE w:val="0"/>
              <w:autoSpaceDN w:val="0"/>
              <w:adjustRightInd w:val="0"/>
              <w:spacing w:line="250" w:lineRule="exact"/>
              <w:ind w:right="4"/>
            </w:pPr>
          </w:p>
          <w:p w:rsidR="00D476E7" w:rsidRPr="00EE694F" w:rsidRDefault="00D476E7" w:rsidP="00C52FE4">
            <w:pPr>
              <w:widowControl w:val="0"/>
              <w:autoSpaceDE w:val="0"/>
              <w:autoSpaceDN w:val="0"/>
              <w:adjustRightInd w:val="0"/>
              <w:spacing w:line="250" w:lineRule="exact"/>
              <w:ind w:right="4"/>
            </w:pPr>
          </w:p>
          <w:p w:rsidR="00D476E7" w:rsidRPr="00EE694F" w:rsidRDefault="00D476E7" w:rsidP="00C52FE4">
            <w:pPr>
              <w:widowControl w:val="0"/>
              <w:autoSpaceDE w:val="0"/>
              <w:autoSpaceDN w:val="0"/>
              <w:adjustRightInd w:val="0"/>
              <w:spacing w:line="250" w:lineRule="exact"/>
              <w:ind w:right="4"/>
            </w:pPr>
          </w:p>
          <w:p w:rsidR="00D476E7" w:rsidRPr="00EE694F" w:rsidRDefault="00D476E7" w:rsidP="00C52FE4">
            <w:pPr>
              <w:widowControl w:val="0"/>
              <w:autoSpaceDE w:val="0"/>
              <w:autoSpaceDN w:val="0"/>
              <w:adjustRightInd w:val="0"/>
              <w:spacing w:line="250" w:lineRule="exact"/>
              <w:ind w:right="4"/>
            </w:pPr>
          </w:p>
          <w:p w:rsidR="00D476E7" w:rsidRPr="00EE694F" w:rsidRDefault="00D476E7" w:rsidP="00C52FE4">
            <w:pPr>
              <w:widowControl w:val="0"/>
              <w:autoSpaceDE w:val="0"/>
              <w:autoSpaceDN w:val="0"/>
              <w:adjustRightInd w:val="0"/>
              <w:spacing w:line="250" w:lineRule="exact"/>
              <w:ind w:right="4"/>
            </w:pPr>
          </w:p>
          <w:p w:rsidR="00D476E7" w:rsidRPr="00EE694F" w:rsidRDefault="00D476E7" w:rsidP="00C52FE4">
            <w:pPr>
              <w:widowControl w:val="0"/>
              <w:autoSpaceDE w:val="0"/>
              <w:autoSpaceDN w:val="0"/>
              <w:adjustRightInd w:val="0"/>
              <w:spacing w:line="250" w:lineRule="exact"/>
              <w:ind w:right="4"/>
            </w:pPr>
          </w:p>
          <w:p w:rsidR="00D476E7" w:rsidRPr="00EE694F" w:rsidRDefault="00D476E7" w:rsidP="00C52FE4">
            <w:pPr>
              <w:widowControl w:val="0"/>
              <w:autoSpaceDE w:val="0"/>
              <w:autoSpaceDN w:val="0"/>
              <w:adjustRightInd w:val="0"/>
              <w:spacing w:line="250" w:lineRule="exact"/>
              <w:ind w:right="4"/>
            </w:pPr>
          </w:p>
          <w:p w:rsidR="00D476E7" w:rsidRPr="00EE694F" w:rsidRDefault="00D476E7" w:rsidP="00C52FE4">
            <w:pPr>
              <w:widowControl w:val="0"/>
              <w:autoSpaceDE w:val="0"/>
              <w:autoSpaceDN w:val="0"/>
              <w:adjustRightInd w:val="0"/>
              <w:spacing w:line="250" w:lineRule="exact"/>
              <w:ind w:right="4"/>
              <w:rPr>
                <w:b/>
              </w:rPr>
            </w:pPr>
          </w:p>
          <w:p w:rsidR="00D476E7" w:rsidRPr="00EE694F" w:rsidRDefault="00D476E7" w:rsidP="00C52FE4">
            <w:pPr>
              <w:widowControl w:val="0"/>
              <w:autoSpaceDE w:val="0"/>
              <w:autoSpaceDN w:val="0"/>
              <w:adjustRightInd w:val="0"/>
              <w:spacing w:line="250" w:lineRule="exact"/>
              <w:ind w:right="4"/>
            </w:pPr>
            <w:r w:rsidRPr="00EE694F">
              <w:rPr>
                <w:b/>
              </w:rPr>
              <w:t>____________________ /                    /</w:t>
            </w:r>
          </w:p>
        </w:tc>
      </w:tr>
    </w:tbl>
    <w:p w:rsidR="00D476E7" w:rsidRPr="00EE694F" w:rsidRDefault="00D476E7" w:rsidP="00D476E7"/>
    <w:p w:rsidR="00D476E7" w:rsidRPr="00EE694F" w:rsidRDefault="00D476E7" w:rsidP="00D476E7"/>
    <w:p w:rsidR="00F06CF4" w:rsidRPr="00EE694F" w:rsidRDefault="00EE694F"/>
    <w:sectPr w:rsidR="00F06CF4" w:rsidRPr="00EE694F">
      <w:footerReference w:type="default" r:id="rId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1447A" w:rsidRDefault="00EE694F">
    <w:pPr>
      <w:pStyle w:val="a3"/>
      <w:jc w:val="right"/>
    </w:pPr>
    <w:r>
      <w:fldChar w:fldCharType="begin"/>
    </w:r>
    <w:r>
      <w:instrText xml:space="preserve"> PAGE   \* MERGEFORMAT </w:instrText>
    </w:r>
    <w:r>
      <w:fldChar w:fldCharType="separate"/>
    </w:r>
    <w:r>
      <w:rPr>
        <w:noProof/>
      </w:rPr>
      <w:t>2</w:t>
    </w:r>
    <w:r>
      <w:rPr>
        <w:noProof/>
      </w:rPr>
      <w:fldChar w:fldCharType="end"/>
    </w:r>
  </w:p>
  <w:p w:rsidR="0071447A" w:rsidRDefault="00EE694F">
    <w:pPr>
      <w:pStyle w:val="a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76E7"/>
    <w:rsid w:val="00223244"/>
    <w:rsid w:val="006C3260"/>
    <w:rsid w:val="00D476E7"/>
    <w:rsid w:val="00EE69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8F5F4E"/>
  <w15:chartTrackingRefBased/>
  <w15:docId w15:val="{6485082D-3706-4F06-8B5F-86E3C81BF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476E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nformat">
    <w:name w:val="ConsPlusNonformat"/>
    <w:rsid w:val="00D476E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a3">
    <w:name w:val="footer"/>
    <w:basedOn w:val="a"/>
    <w:link w:val="a4"/>
    <w:uiPriority w:val="99"/>
    <w:rsid w:val="00D476E7"/>
    <w:pPr>
      <w:tabs>
        <w:tab w:val="center" w:pos="4677"/>
        <w:tab w:val="right" w:pos="9355"/>
      </w:tabs>
    </w:pPr>
  </w:style>
  <w:style w:type="character" w:customStyle="1" w:styleId="a4">
    <w:name w:val="Нижний колонтитул Знак"/>
    <w:basedOn w:val="a0"/>
    <w:link w:val="a3"/>
    <w:uiPriority w:val="99"/>
    <w:rsid w:val="00D476E7"/>
    <w:rPr>
      <w:rFonts w:ascii="Times New Roman" w:eastAsia="Times New Roman" w:hAnsi="Times New Roman" w:cs="Times New Roman"/>
      <w:sz w:val="24"/>
      <w:szCs w:val="24"/>
      <w:lang w:eastAsia="ru-RU"/>
    </w:rPr>
  </w:style>
  <w:style w:type="paragraph" w:styleId="a5">
    <w:name w:val="Block Text"/>
    <w:basedOn w:val="a"/>
    <w:rsid w:val="00D476E7"/>
    <w:pPr>
      <w:widowControl w:val="0"/>
      <w:tabs>
        <w:tab w:val="left" w:pos="4111"/>
      </w:tabs>
      <w:suppressAutoHyphens/>
      <w:ind w:left="1134" w:right="-760"/>
      <w:jc w:val="both"/>
    </w:pPr>
    <w:rPr>
      <w:color w:val="00000A"/>
      <w:kern w:val="1"/>
      <w:sz w:val="28"/>
      <w:szCs w:val="28"/>
    </w:rPr>
  </w:style>
  <w:style w:type="paragraph" w:styleId="a6">
    <w:name w:val="Body Text"/>
    <w:basedOn w:val="a"/>
    <w:link w:val="a7"/>
    <w:rsid w:val="00D476E7"/>
    <w:pPr>
      <w:spacing w:after="120"/>
    </w:pPr>
  </w:style>
  <w:style w:type="character" w:customStyle="1" w:styleId="a7">
    <w:name w:val="Основной текст Знак"/>
    <w:basedOn w:val="a0"/>
    <w:link w:val="a6"/>
    <w:rsid w:val="00D476E7"/>
    <w:rPr>
      <w:rFonts w:ascii="Times New Roman" w:eastAsia="Times New Roman" w:hAnsi="Times New Roman" w:cs="Times New Roman"/>
      <w:sz w:val="24"/>
      <w:szCs w:val="24"/>
      <w:lang w:eastAsia="ru-RU"/>
    </w:rPr>
  </w:style>
  <w:style w:type="paragraph" w:styleId="a8">
    <w:name w:val="List Paragraph"/>
    <w:basedOn w:val="a"/>
    <w:uiPriority w:val="34"/>
    <w:qFormat/>
    <w:rsid w:val="00D476E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3</Pages>
  <Words>1168</Words>
  <Characters>6659</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2025-10-06T05:08:00Z</dcterms:created>
  <dcterms:modified xsi:type="dcterms:W3CDTF">2025-10-06T05:24:00Z</dcterms:modified>
</cp:coreProperties>
</file>