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450CDCEC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B47875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79B42B3D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B12663" w:rsidRPr="00B12663">
        <w:rPr>
          <w:spacing w:val="-1"/>
          <w:sz w:val="20"/>
          <w:szCs w:val="20"/>
        </w:rPr>
        <w:t>Биленко Юрия Юрьевича (д.р./м.р.: 31.07.1996, гор. Новогродовка Донецкой обл., ИНН 502604676631, СНИЛС 176-785-096 31, адрес: 359144, Республика Калмыкия, Ики-Бурульский р-н, п. Приманыч, ул. Асфальтная, д. 14, кв. 2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5727EA" w:rsidRPr="005727EA">
        <w:rPr>
          <w:spacing w:val="-1"/>
          <w:sz w:val="20"/>
          <w:szCs w:val="20"/>
        </w:rPr>
        <w:t>Арбитражного суда Республики Калмыкия от 04.04.2024 г. по делу № А22-448/2024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DE9DEC9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B47875">
        <w:rPr>
          <w:sz w:val="20"/>
          <w:szCs w:val="20"/>
        </w:rPr>
        <w:t xml:space="preserve">повторные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B12663" w:rsidRPr="00B12663">
        <w:rPr>
          <w:sz w:val="20"/>
          <w:szCs w:val="20"/>
        </w:rPr>
        <w:t>Биленко Юрия Юрьевича (д.р./м.р.: 31.07.1996, гор. Новогродовка Донецкой обл., ИНН 502604676631, СНИЛС 176-785-096 31, адрес: 359144, Республика Калмыкия, Ики-Бурульский р-н, п. Приманыч, ул. Асфальтная, д. 14, кв. 2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A6C92D8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5727EA">
        <w:rPr>
          <w:sz w:val="20"/>
          <w:szCs w:val="20"/>
        </w:rPr>
        <w:t>Биленко Ю.Ю.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348CDE5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5727EA" w:rsidRPr="005727EA">
        <w:rPr>
          <w:sz w:val="20"/>
          <w:szCs w:val="20"/>
        </w:rPr>
        <w:t xml:space="preserve">Республики Калмыкия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33DF6AF8" w14:textId="77777777" w:rsidR="00B1266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B12663" w:rsidRPr="00B12663">
              <w:rPr>
                <w:spacing w:val="-1"/>
                <w:sz w:val="20"/>
                <w:szCs w:val="20"/>
              </w:rPr>
              <w:t>Биленко Юри</w:t>
            </w:r>
            <w:r w:rsidR="00B12663">
              <w:rPr>
                <w:spacing w:val="-1"/>
                <w:sz w:val="20"/>
                <w:szCs w:val="20"/>
              </w:rPr>
              <w:t>й</w:t>
            </w:r>
            <w:r w:rsidR="00B12663" w:rsidRPr="00B12663">
              <w:rPr>
                <w:spacing w:val="-1"/>
                <w:sz w:val="20"/>
                <w:szCs w:val="20"/>
              </w:rPr>
              <w:t xml:space="preserve"> Юрьевич </w:t>
            </w:r>
          </w:p>
          <w:p w14:paraId="2A57750D" w14:textId="77777777" w:rsidR="00B12663" w:rsidRDefault="00B1266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B12663">
              <w:rPr>
                <w:spacing w:val="-1"/>
                <w:sz w:val="20"/>
                <w:szCs w:val="20"/>
              </w:rPr>
              <w:t xml:space="preserve">(д.р./м.р.: 31.07.1996, гор. Новогродовка Донецкой обл., ИНН 502604676631, СНИЛС 176-785-096 31, адрес: 359144, Республика Калмыкия, Ики-Бурульский р-н, п. Приманыч, ул. Асфальтная, </w:t>
            </w:r>
          </w:p>
          <w:p w14:paraId="46C29786" w14:textId="1D178509" w:rsidR="0028252A" w:rsidRPr="00710933" w:rsidRDefault="00B1266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B12663">
              <w:rPr>
                <w:spacing w:val="-1"/>
                <w:sz w:val="20"/>
                <w:szCs w:val="20"/>
              </w:rPr>
              <w:t>д. 14, кв. 2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C79A8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713C3"/>
    <w:rsid w:val="00493ABA"/>
    <w:rsid w:val="004C3716"/>
    <w:rsid w:val="004D1888"/>
    <w:rsid w:val="004F0D44"/>
    <w:rsid w:val="004F35F7"/>
    <w:rsid w:val="0052247E"/>
    <w:rsid w:val="00523CB5"/>
    <w:rsid w:val="00542FF5"/>
    <w:rsid w:val="00570977"/>
    <w:rsid w:val="005727EA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12663"/>
    <w:rsid w:val="00B249A9"/>
    <w:rsid w:val="00B47875"/>
    <w:rsid w:val="00BC7AAA"/>
    <w:rsid w:val="00BE38C3"/>
    <w:rsid w:val="00BF3805"/>
    <w:rsid w:val="00C30E51"/>
    <w:rsid w:val="00C96B77"/>
    <w:rsid w:val="00CD204D"/>
    <w:rsid w:val="00CD394A"/>
    <w:rsid w:val="00D6630C"/>
    <w:rsid w:val="00DB67DF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3B6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33</cp:revision>
  <dcterms:created xsi:type="dcterms:W3CDTF">2022-06-08T11:32:00Z</dcterms:created>
  <dcterms:modified xsi:type="dcterms:W3CDTF">2025-01-29T08:55:00Z</dcterms:modified>
</cp:coreProperties>
</file>