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48A7DEE6" w:rsidR="00C07035" w:rsidRPr="00585962" w:rsidRDefault="00BB53FF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B53FF">
        <w:rPr>
          <w:rFonts w:ascii="Times New Roman" w:hAnsi="Times New Roman"/>
        </w:rPr>
        <w:t>Финансовый управляющий  Назмеева Мударриса Юнисовича (дата/место рождения: 16.06.1954, с. Разгуляевка Дубовского р-на Волгоградской обл., СНИЛС 049120378 41, ИНН 344701721241, адрес регистрации: Волгоградская область, г. Волгоград, ул.Старополтавская, д. 13А)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14.03.2024 по делу № А12-2518/2024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5A1E41B9" w14:textId="77777777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>Лот №1</w:t>
      </w:r>
    </w:p>
    <w:p w14:paraId="55CC3092" w14:textId="77777777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15702D21" w14:textId="77777777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>Марка, модель: УАЗ РАТRIОТ</w:t>
      </w:r>
    </w:p>
    <w:p w14:paraId="0B800789" w14:textId="77777777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>VIN: XTT316300K1006195</w:t>
      </w:r>
    </w:p>
    <w:p w14:paraId="49ADBD41" w14:textId="77777777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>Двигатель: J3042502</w:t>
      </w:r>
    </w:p>
    <w:p w14:paraId="29424014" w14:textId="77777777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>Год выпуска: 2018</w:t>
      </w:r>
    </w:p>
    <w:p w14:paraId="6DA11475" w14:textId="77777777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>(Имущество находится в залоге у ООО "ХКФ Банк"</w:t>
      </w:r>
    </w:p>
    <w:p w14:paraId="7EB5648D" w14:textId="0FDF81DE" w:rsidR="00BB53FF" w:rsidRPr="00BB53FF" w:rsidRDefault="00BB53FF" w:rsidP="00BB5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B53FF">
        <w:rPr>
          <w:rFonts w:ascii="Times New Roman" w:eastAsia="Calibri" w:hAnsi="Times New Roman" w:cs="Times New Roman"/>
          <w:lang w:eastAsia="ru-RU"/>
        </w:rPr>
        <w:t xml:space="preserve"> (далее – «Имущество»)</w:t>
      </w:r>
    </w:p>
    <w:p w14:paraId="6B6FDC23" w14:textId="52CB9AF2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393565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385D7A8F" w:rsidR="00EE65BF" w:rsidRDefault="00BB53F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BB53FF">
              <w:rPr>
                <w:rFonts w:ascii="Times New Roman" w:hAnsi="Times New Roman"/>
              </w:rPr>
              <w:t>Назмеева Мударриса Юнисовича (дата/место рождения: 16.06.1954, с. Разгуляевка Дубовского р-на Волгоградской обл., СНИЛС 049120378 41, ИНН 344701721241, адрес регистрации: Волгоградская область, г. Волгоград, ул.Старополтавская, д. 13А)</w:t>
            </w:r>
            <w:r>
              <w:rPr>
                <w:rFonts w:ascii="Times New Roman" w:hAnsi="Times New Roman"/>
              </w:rPr>
              <w:t>.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B06FE1" w:rsidRDefault="00B06FE1"/>
    <w:sectPr w:rsidR="00B06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2610C"/>
    <w:rsid w:val="00393565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9F743B"/>
    <w:rsid w:val="00A338DD"/>
    <w:rsid w:val="00B06FE1"/>
    <w:rsid w:val="00B14F7C"/>
    <w:rsid w:val="00B62063"/>
    <w:rsid w:val="00B97953"/>
    <w:rsid w:val="00BB53FF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7</cp:revision>
  <dcterms:created xsi:type="dcterms:W3CDTF">2023-09-06T11:01:00Z</dcterms:created>
  <dcterms:modified xsi:type="dcterms:W3CDTF">2024-06-06T10:49:00Z</dcterms:modified>
</cp:coreProperties>
</file>