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D5B22" w14:textId="77777777" w:rsidR="0030125E" w:rsidRPr="0030125E" w:rsidRDefault="0030125E" w:rsidP="0030125E">
      <w:pPr>
        <w:spacing w:after="0"/>
        <w:ind w:firstLine="4196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0125E">
        <w:rPr>
          <w:rFonts w:eastAsia="Times New Roman" w:cs="Times New Roman"/>
          <w:b/>
          <w:bCs/>
          <w:sz w:val="24"/>
          <w:szCs w:val="24"/>
          <w:lang w:eastAsia="ru-RU"/>
        </w:rPr>
        <w:t>Утверждено</w:t>
      </w:r>
    </w:p>
    <w:p w14:paraId="408DEEE9" w14:textId="77777777" w:rsidR="0030125E" w:rsidRPr="0030125E" w:rsidRDefault="0030125E" w:rsidP="0030125E">
      <w:pPr>
        <w:spacing w:after="0"/>
        <w:ind w:firstLine="4196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0125E">
        <w:rPr>
          <w:rFonts w:eastAsia="Times New Roman" w:cs="Times New Roman"/>
          <w:b/>
          <w:bCs/>
          <w:sz w:val="24"/>
          <w:szCs w:val="24"/>
          <w:lang w:eastAsia="ru-RU"/>
        </w:rPr>
        <w:t>собранием кредиторов ООО "КДК"</w:t>
      </w:r>
    </w:p>
    <w:p w14:paraId="20132608" w14:textId="55B8E784" w:rsidR="0030125E" w:rsidRPr="0030125E" w:rsidRDefault="0030125E" w:rsidP="0030125E">
      <w:pPr>
        <w:spacing w:after="0"/>
        <w:ind w:firstLine="4196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0125E">
        <w:rPr>
          <w:rFonts w:eastAsia="Times New Roman" w:cs="Times New Roman"/>
          <w:b/>
          <w:bCs/>
          <w:sz w:val="24"/>
          <w:szCs w:val="24"/>
          <w:lang w:eastAsia="ru-RU"/>
        </w:rPr>
        <w:t>от 27.07.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2023</w:t>
      </w:r>
      <w:r w:rsidRPr="0030125E">
        <w:rPr>
          <w:rFonts w:eastAsia="Times New Roman" w:cs="Times New Roman"/>
          <w:b/>
          <w:bCs/>
          <w:sz w:val="24"/>
          <w:szCs w:val="24"/>
          <w:lang w:eastAsia="ru-RU"/>
        </w:rPr>
        <w:t>г.:</w:t>
      </w:r>
    </w:p>
    <w:p w14:paraId="19A6BC07" w14:textId="77777777" w:rsidR="0030125E" w:rsidRPr="0030125E" w:rsidRDefault="0030125E" w:rsidP="0030125E">
      <w:pPr>
        <w:spacing w:after="0"/>
        <w:ind w:firstLine="4197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0125E">
        <w:rPr>
          <w:rFonts w:eastAsia="Times New Roman" w:cs="Times New Roman"/>
          <w:b/>
          <w:bCs/>
          <w:sz w:val="24"/>
          <w:szCs w:val="24"/>
          <w:lang w:eastAsia="ru-RU"/>
        </w:rPr>
        <w:t>Конкурсный управляющий</w:t>
      </w:r>
    </w:p>
    <w:p w14:paraId="2C881815" w14:textId="77777777" w:rsidR="0030125E" w:rsidRPr="0030125E" w:rsidRDefault="0030125E" w:rsidP="0030125E">
      <w:pPr>
        <w:spacing w:after="0"/>
        <w:ind w:firstLine="4196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0125E">
        <w:rPr>
          <w:rFonts w:eastAsia="Times New Roman" w:cs="Times New Roman"/>
          <w:b/>
          <w:bCs/>
          <w:sz w:val="24"/>
          <w:szCs w:val="24"/>
          <w:lang w:eastAsia="ru-RU"/>
        </w:rPr>
        <w:t>ООО "Краснодарский диоксид кремния"</w:t>
      </w:r>
    </w:p>
    <w:p w14:paraId="7C10B8AA" w14:textId="77777777" w:rsidR="0030125E" w:rsidRDefault="0030125E" w:rsidP="0030125E">
      <w:pPr>
        <w:spacing w:after="0"/>
        <w:ind w:firstLine="4196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0125E">
        <w:rPr>
          <w:rFonts w:eastAsia="Times New Roman" w:cs="Times New Roman"/>
          <w:b/>
          <w:bCs/>
          <w:sz w:val="24"/>
          <w:szCs w:val="24"/>
          <w:lang w:eastAsia="ru-RU"/>
        </w:rPr>
        <w:t>_______________ А.Н. Бессарабов</w:t>
      </w:r>
    </w:p>
    <w:p w14:paraId="28894633" w14:textId="77777777" w:rsidR="0030125E" w:rsidRPr="0030125E" w:rsidRDefault="0030125E" w:rsidP="0030125E">
      <w:pPr>
        <w:spacing w:after="0"/>
        <w:ind w:firstLine="4196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3556D07E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5E8953EE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5565A95A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381EBE02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0E6C242D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65B496D5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5C0B43F7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373B4BB9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78D4CEBF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170C6DB9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52DA2141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0A98F8FF" w14:textId="68B7F3E1" w:rsidR="00B10400" w:rsidRPr="00B10400" w:rsidRDefault="00B10400" w:rsidP="00B10400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  <w:r w:rsidRPr="00B10400">
        <w:rPr>
          <w:rFonts w:eastAsia="Times New Roman" w:cs="Times New Roman"/>
          <w:b/>
          <w:bCs/>
          <w:caps/>
          <w:sz w:val="24"/>
          <w:szCs w:val="24"/>
          <w:lang w:eastAsia="ru-RU"/>
        </w:rPr>
        <w:t>положени</w:t>
      </w:r>
      <w:r>
        <w:rPr>
          <w:rFonts w:eastAsia="Times New Roman" w:cs="Times New Roman"/>
          <w:b/>
          <w:bCs/>
          <w:caps/>
          <w:sz w:val="24"/>
          <w:szCs w:val="24"/>
          <w:lang w:eastAsia="ru-RU"/>
        </w:rPr>
        <w:t>е</w:t>
      </w:r>
      <w:r w:rsidRPr="00B10400">
        <w:rPr>
          <w:rFonts w:eastAsia="Times New Roman" w:cs="Times New Roman"/>
          <w:b/>
          <w:bCs/>
          <w:caps/>
          <w:sz w:val="24"/>
          <w:szCs w:val="24"/>
          <w:lang w:eastAsia="ru-RU"/>
        </w:rPr>
        <w:t xml:space="preserve"> о порядке, об условиях, о сроках реализации, начальной цены продажи имущества ООО "КДК", а именно: Блок зданий КПП, назначение нежилое, общей площадью 48,1 кв.м., кадастровый номер 23:01:0904296:1472; Установка для утилизации рисовой лузги, назначение нежилое, общей площадью 583 кв.м., кадастровый номер 23:01:0904296:1471; право аренды части земельного участка площадью 1130 кв.м., из земельного участка общей площадью 44004+/-147 кв.м., категория земель: земли населенных пунктов, разрешенным использованием: пищевая промышленность, с кадастровым номером 23:01:0904296:44; каркаса помещения (инв.№0002) и кладовки (инв.№0003).</w:t>
      </w:r>
    </w:p>
    <w:p w14:paraId="69D05AA2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7931F35B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0C51E997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3D7AFF53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32A1F935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0AE228DE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2146927C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2B6E5D9D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440A1D36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530F7DE7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145DE63B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71561AB4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0F4B7137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5C430E57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138A04C3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30E5688F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6BE906DF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65B97971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1774DB90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7917F249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26B6C598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4CC7216C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75A1F4B4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6135A0BD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61645C88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623EC07F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1C6BA1FA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6831C57D" w14:textId="1C7D1975" w:rsidR="0030125E" w:rsidRDefault="0030125E" w:rsidP="0030125E">
      <w:pPr>
        <w:spacing w:after="0"/>
        <w:ind w:hanging="168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30125E">
        <w:rPr>
          <w:rFonts w:eastAsia="Times New Roman" w:cs="Times New Roman"/>
          <w:b/>
          <w:sz w:val="24"/>
          <w:szCs w:val="24"/>
          <w:lang w:eastAsia="ru-RU"/>
        </w:rPr>
        <w:t>Краснодар 202</w:t>
      </w:r>
      <w:r w:rsidR="00440BD3">
        <w:rPr>
          <w:rFonts w:eastAsia="Times New Roman" w:cs="Times New Roman"/>
          <w:b/>
          <w:sz w:val="24"/>
          <w:szCs w:val="24"/>
          <w:lang w:eastAsia="ru-RU"/>
        </w:rPr>
        <w:t>3</w:t>
      </w:r>
    </w:p>
    <w:p w14:paraId="6F4A05B6" w14:textId="77777777" w:rsidR="00850934" w:rsidRPr="0030125E" w:rsidRDefault="00850934" w:rsidP="0030125E">
      <w:pPr>
        <w:spacing w:after="0"/>
        <w:ind w:hanging="168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8724C29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</w:p>
    <w:p w14:paraId="33E0B57C" w14:textId="77777777" w:rsidR="0030125E" w:rsidRPr="0030125E" w:rsidRDefault="0030125E" w:rsidP="0030125E">
      <w:pPr>
        <w:widowControl w:val="0"/>
        <w:spacing w:after="0"/>
        <w:ind w:firstLine="720"/>
        <w:jc w:val="center"/>
        <w:rPr>
          <w:rFonts w:eastAsia="Times New Roman" w:cs="Times New Roman"/>
          <w:b/>
          <w:bCs/>
          <w:caps/>
          <w:sz w:val="18"/>
          <w:szCs w:val="18"/>
          <w:lang w:eastAsia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2"/>
        <w:gridCol w:w="4878"/>
      </w:tblGrid>
      <w:tr w:rsidR="0030125E" w:rsidRPr="00850934" w14:paraId="44D2F9A9" w14:textId="77777777" w:rsidTr="0018447A">
        <w:trPr>
          <w:trHeight w:val="20"/>
        </w:trPr>
        <w:tc>
          <w:tcPr>
            <w:tcW w:w="4482" w:type="dxa"/>
          </w:tcPr>
          <w:p w14:paraId="4E9F21CC" w14:textId="77777777" w:rsidR="0030125E" w:rsidRPr="00850934" w:rsidRDefault="0030125E" w:rsidP="0030125E">
            <w:pPr>
              <w:widowControl w:val="0"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Ф.И.О. арбитражного управляющего</w:t>
            </w:r>
          </w:p>
        </w:tc>
        <w:tc>
          <w:tcPr>
            <w:tcW w:w="4878" w:type="dxa"/>
          </w:tcPr>
          <w:p w14:paraId="49E08173" w14:textId="77777777" w:rsidR="0030125E" w:rsidRPr="00850934" w:rsidRDefault="0030125E" w:rsidP="0030125E">
            <w:pPr>
              <w:widowControl w:val="0"/>
              <w:spacing w:after="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Бессарабов Александр Николаевич </w:t>
            </w:r>
          </w:p>
        </w:tc>
      </w:tr>
      <w:tr w:rsidR="0030125E" w:rsidRPr="00850934" w14:paraId="1216DBD3" w14:textId="77777777" w:rsidTr="0018447A">
        <w:trPr>
          <w:trHeight w:val="20"/>
        </w:trPr>
        <w:tc>
          <w:tcPr>
            <w:tcW w:w="4482" w:type="dxa"/>
          </w:tcPr>
          <w:p w14:paraId="6CC09CE9" w14:textId="77777777" w:rsidR="0030125E" w:rsidRPr="00850934" w:rsidRDefault="0030125E" w:rsidP="0030125E">
            <w:pPr>
              <w:widowControl w:val="0"/>
              <w:tabs>
                <w:tab w:val="left" w:pos="8820"/>
              </w:tabs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организации-должника</w:t>
            </w:r>
          </w:p>
        </w:tc>
        <w:tc>
          <w:tcPr>
            <w:tcW w:w="4878" w:type="dxa"/>
            <w:vAlign w:val="center"/>
          </w:tcPr>
          <w:p w14:paraId="345092A7" w14:textId="77777777" w:rsidR="0030125E" w:rsidRPr="00850934" w:rsidRDefault="0030125E" w:rsidP="0030125E">
            <w:pPr>
              <w:widowControl w:val="0"/>
              <w:spacing w:after="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ООО "Краснодарский диоксид кремния"</w:t>
            </w:r>
          </w:p>
        </w:tc>
      </w:tr>
      <w:tr w:rsidR="0030125E" w:rsidRPr="00850934" w14:paraId="728DF865" w14:textId="77777777" w:rsidTr="0018447A">
        <w:trPr>
          <w:trHeight w:val="20"/>
        </w:trPr>
        <w:tc>
          <w:tcPr>
            <w:tcW w:w="4482" w:type="dxa"/>
          </w:tcPr>
          <w:p w14:paraId="11FBE840" w14:textId="77777777" w:rsidR="0030125E" w:rsidRPr="00850934" w:rsidRDefault="0030125E" w:rsidP="0030125E">
            <w:pPr>
              <w:widowControl w:val="0"/>
              <w:tabs>
                <w:tab w:val="left" w:pos="8820"/>
              </w:tabs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ИНН/ОГРН </w:t>
            </w:r>
          </w:p>
        </w:tc>
        <w:tc>
          <w:tcPr>
            <w:tcW w:w="4878" w:type="dxa"/>
          </w:tcPr>
          <w:p w14:paraId="08099461" w14:textId="77777777" w:rsidR="0030125E" w:rsidRPr="00850934" w:rsidRDefault="0030125E" w:rsidP="0030125E">
            <w:pPr>
              <w:widowControl w:val="0"/>
              <w:spacing w:after="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2310159161/1112310007688</w:t>
            </w:r>
          </w:p>
        </w:tc>
      </w:tr>
      <w:tr w:rsidR="0030125E" w:rsidRPr="00850934" w14:paraId="71758D08" w14:textId="77777777" w:rsidTr="0018447A">
        <w:trPr>
          <w:trHeight w:val="20"/>
        </w:trPr>
        <w:tc>
          <w:tcPr>
            <w:tcW w:w="4482" w:type="dxa"/>
          </w:tcPr>
          <w:p w14:paraId="4B7F2C82" w14:textId="77777777" w:rsidR="0030125E" w:rsidRPr="00850934" w:rsidRDefault="0030125E" w:rsidP="0030125E">
            <w:pPr>
              <w:widowControl w:val="0"/>
              <w:tabs>
                <w:tab w:val="left" w:pos="8820"/>
              </w:tabs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Адрес должника</w:t>
            </w:r>
          </w:p>
        </w:tc>
        <w:tc>
          <w:tcPr>
            <w:tcW w:w="4878" w:type="dxa"/>
          </w:tcPr>
          <w:p w14:paraId="68DB4DC4" w14:textId="77777777" w:rsidR="0030125E" w:rsidRPr="00850934" w:rsidRDefault="0030125E" w:rsidP="0030125E">
            <w:pPr>
              <w:spacing w:after="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350000, Краснодарский край, г.Краснодар, ул.Красноармейская, д.64/2</w:t>
            </w:r>
          </w:p>
          <w:p w14:paraId="4043508A" w14:textId="77777777" w:rsidR="0030125E" w:rsidRPr="00850934" w:rsidRDefault="0030125E" w:rsidP="0030125E">
            <w:pPr>
              <w:widowControl w:val="0"/>
              <w:spacing w:after="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0125E" w:rsidRPr="00850934" w14:paraId="78E8FDDB" w14:textId="77777777" w:rsidTr="0018447A">
        <w:trPr>
          <w:trHeight w:val="20"/>
        </w:trPr>
        <w:tc>
          <w:tcPr>
            <w:tcW w:w="4482" w:type="dxa"/>
          </w:tcPr>
          <w:p w14:paraId="45B05003" w14:textId="77777777" w:rsidR="0030125E" w:rsidRPr="00850934" w:rsidRDefault="0030125E" w:rsidP="0030125E">
            <w:pPr>
              <w:widowControl w:val="0"/>
              <w:tabs>
                <w:tab w:val="left" w:pos="8820"/>
              </w:tabs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Наименование арбитражного суда, в производстве  которого находится дело о банкротстве   </w:t>
            </w:r>
          </w:p>
        </w:tc>
        <w:tc>
          <w:tcPr>
            <w:tcW w:w="4878" w:type="dxa"/>
            <w:vAlign w:val="center"/>
          </w:tcPr>
          <w:p w14:paraId="17FA5058" w14:textId="77777777" w:rsidR="0030125E" w:rsidRPr="00850934" w:rsidRDefault="0030125E" w:rsidP="0030125E">
            <w:pPr>
              <w:widowControl w:val="0"/>
              <w:spacing w:after="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Арбитражный суд Краснодарского края</w:t>
            </w:r>
          </w:p>
        </w:tc>
      </w:tr>
      <w:tr w:rsidR="0030125E" w:rsidRPr="00850934" w14:paraId="7A5378E1" w14:textId="77777777" w:rsidTr="0018447A">
        <w:trPr>
          <w:trHeight w:val="20"/>
        </w:trPr>
        <w:tc>
          <w:tcPr>
            <w:tcW w:w="4482" w:type="dxa"/>
          </w:tcPr>
          <w:p w14:paraId="1D5FBC1D" w14:textId="77777777" w:rsidR="0030125E" w:rsidRPr="00850934" w:rsidRDefault="0030125E" w:rsidP="0030125E">
            <w:pPr>
              <w:widowControl w:val="0"/>
              <w:tabs>
                <w:tab w:val="left" w:pos="8820"/>
              </w:tabs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Номер дела</w:t>
            </w:r>
          </w:p>
        </w:tc>
        <w:tc>
          <w:tcPr>
            <w:tcW w:w="4878" w:type="dxa"/>
            <w:vAlign w:val="center"/>
          </w:tcPr>
          <w:p w14:paraId="7CC05A41" w14:textId="77777777" w:rsidR="0030125E" w:rsidRPr="00850934" w:rsidRDefault="0030125E" w:rsidP="0030125E">
            <w:pPr>
              <w:keepNext/>
              <w:widowControl w:val="0"/>
              <w:spacing w:after="0"/>
              <w:jc w:val="both"/>
              <w:outlineLv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bCs/>
                <w:kern w:val="32"/>
                <w:sz w:val="24"/>
                <w:szCs w:val="24"/>
                <w:lang w:eastAsia="ru-RU"/>
              </w:rPr>
              <w:t>А32-7145/2020</w:t>
            </w:r>
          </w:p>
        </w:tc>
      </w:tr>
      <w:tr w:rsidR="0030125E" w:rsidRPr="00850934" w14:paraId="6D817B29" w14:textId="77777777" w:rsidTr="0018447A">
        <w:trPr>
          <w:trHeight w:val="20"/>
        </w:trPr>
        <w:tc>
          <w:tcPr>
            <w:tcW w:w="4482" w:type="dxa"/>
          </w:tcPr>
          <w:p w14:paraId="6F5146F2" w14:textId="77777777" w:rsidR="0030125E" w:rsidRPr="00850934" w:rsidRDefault="0030125E" w:rsidP="0030125E">
            <w:pPr>
              <w:widowControl w:val="0"/>
              <w:tabs>
                <w:tab w:val="left" w:pos="8820"/>
              </w:tabs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Дата принятия судебного акта о признании должника банкротом и открытии конкурсного производства</w:t>
            </w:r>
          </w:p>
        </w:tc>
        <w:tc>
          <w:tcPr>
            <w:tcW w:w="4878" w:type="dxa"/>
            <w:vAlign w:val="center"/>
          </w:tcPr>
          <w:p w14:paraId="1C1BB1D2" w14:textId="77777777" w:rsidR="0030125E" w:rsidRPr="00850934" w:rsidRDefault="0030125E" w:rsidP="0030125E">
            <w:pPr>
              <w:widowControl w:val="0"/>
              <w:spacing w:after="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11.02.2021г. (полный текст опубликован 18.02.2021г.)</w:t>
            </w:r>
          </w:p>
        </w:tc>
      </w:tr>
      <w:tr w:rsidR="0030125E" w:rsidRPr="00850934" w14:paraId="43297DA9" w14:textId="77777777" w:rsidTr="0018447A">
        <w:trPr>
          <w:trHeight w:val="20"/>
        </w:trPr>
        <w:tc>
          <w:tcPr>
            <w:tcW w:w="4482" w:type="dxa"/>
          </w:tcPr>
          <w:p w14:paraId="1B5EC4BD" w14:textId="77777777" w:rsidR="0030125E" w:rsidRPr="00850934" w:rsidRDefault="0030125E" w:rsidP="0030125E">
            <w:pPr>
              <w:widowControl w:val="0"/>
              <w:tabs>
                <w:tab w:val="left" w:pos="8820"/>
              </w:tabs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Дата назначения конкурсного управляющего</w:t>
            </w:r>
          </w:p>
        </w:tc>
        <w:tc>
          <w:tcPr>
            <w:tcW w:w="4878" w:type="dxa"/>
            <w:vAlign w:val="center"/>
          </w:tcPr>
          <w:p w14:paraId="1DAE4F6B" w14:textId="77777777" w:rsidR="0030125E" w:rsidRPr="00850934" w:rsidRDefault="0030125E" w:rsidP="0030125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850934">
              <w:rPr>
                <w:rFonts w:eastAsia="Times New Roman" w:cs="Times New Roman"/>
                <w:sz w:val="24"/>
                <w:szCs w:val="24"/>
                <w:lang w:eastAsia="ru-RU"/>
              </w:rPr>
              <w:t>11.02.2021г.</w:t>
            </w:r>
          </w:p>
        </w:tc>
      </w:tr>
    </w:tbl>
    <w:p w14:paraId="29C6824E" w14:textId="77777777" w:rsidR="0030125E" w:rsidRPr="00850934" w:rsidRDefault="0030125E" w:rsidP="0030125E">
      <w:pPr>
        <w:widowControl w:val="0"/>
        <w:spacing w:after="0"/>
        <w:ind w:firstLine="720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14:paraId="3F81AFDF" w14:textId="77777777" w:rsidR="0030125E" w:rsidRPr="00850934" w:rsidRDefault="0030125E" w:rsidP="0030125E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ОБЩИЕ ПОЛОЖЕНИЯ</w:t>
      </w:r>
    </w:p>
    <w:p w14:paraId="6D44C710" w14:textId="77777777" w:rsidR="0030125E" w:rsidRPr="00850934" w:rsidRDefault="0030125E" w:rsidP="00850934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295B4D7" w14:textId="77777777" w:rsidR="0030125E" w:rsidRPr="00850934" w:rsidRDefault="0030125E" w:rsidP="00850934">
      <w:pPr>
        <w:numPr>
          <w:ilvl w:val="1"/>
          <w:numId w:val="3"/>
        </w:numPr>
        <w:spacing w:after="0"/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 xml:space="preserve">Настоящее Положение о порядке, сроках и условиях устанавливает правила проведения открытых торгов в электронной форме по продаже имущества </w:t>
      </w:r>
      <w:r w:rsidRPr="00850934">
        <w:rPr>
          <w:rFonts w:eastAsia="Times New Roman" w:cs="Times New Roman"/>
          <w:bCs/>
          <w:sz w:val="24"/>
          <w:szCs w:val="24"/>
          <w:lang w:eastAsia="ru-RU"/>
        </w:rPr>
        <w:t>ООО "Краснодарский диоксид кремния" (</w:t>
      </w:r>
      <w:r w:rsidRPr="00850934">
        <w:rPr>
          <w:rFonts w:eastAsia="Times New Roman" w:cs="Times New Roman"/>
          <w:sz w:val="24"/>
          <w:szCs w:val="24"/>
          <w:lang w:eastAsia="ru-RU"/>
        </w:rPr>
        <w:t>далее – Должник), определяет порядок, сроки и условия продажи имущества Должника, а также правила взаимодействия организатора открытых торгов, оператора электронной площадки, лиц, заинтересованных в регистрации на электронной площадке, лиц, представляющих заявки на участие в открытых торгах (далее – Заявители, Претенденты), участников открытых торгов в процессе их организации и проведения.</w:t>
      </w:r>
    </w:p>
    <w:p w14:paraId="444751AE" w14:textId="77777777" w:rsidR="0030125E" w:rsidRPr="00850934" w:rsidRDefault="0030125E" w:rsidP="00850934">
      <w:pPr>
        <w:numPr>
          <w:ilvl w:val="1"/>
          <w:numId w:val="3"/>
        </w:numPr>
        <w:spacing w:after="0"/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Продажа имущества Должника осуществляется в соответствии с:</w:t>
      </w:r>
    </w:p>
    <w:p w14:paraId="7F15552E" w14:textId="77777777" w:rsidR="0030125E" w:rsidRPr="00850934" w:rsidRDefault="0030125E" w:rsidP="00850934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Федеральным законом от 26.10.2002 г. N 127-ФЗ  (ред. от 01.07.2018г.) "О несостоятельности (банкротстве)" (далее – Закон о банкротстве);</w:t>
      </w:r>
    </w:p>
    <w:p w14:paraId="7071B5CD" w14:textId="77777777" w:rsidR="0030125E" w:rsidRPr="00850934" w:rsidRDefault="0030125E" w:rsidP="00850934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 xml:space="preserve">- Приказом № 495 от 23.07.15г. Министерства экономического развития Российской Федерации (с изм., внесенными </w:t>
      </w:r>
      <w:hyperlink r:id="rId8" w:history="1">
        <w:r w:rsidRPr="00850934">
          <w:rPr>
            <w:rFonts w:eastAsia="Times New Roman" w:cs="Times New Roman"/>
            <w:color w:val="0000FF"/>
            <w:sz w:val="24"/>
            <w:szCs w:val="24"/>
            <w:lang w:eastAsia="ru-RU"/>
          </w:rPr>
          <w:t>Решением</w:t>
        </w:r>
      </w:hyperlink>
      <w:r w:rsidRPr="00850934">
        <w:rPr>
          <w:rFonts w:eastAsia="Times New Roman" w:cs="Times New Roman"/>
          <w:sz w:val="24"/>
          <w:szCs w:val="24"/>
          <w:lang w:eastAsia="ru-RU"/>
        </w:rPr>
        <w:t xml:space="preserve"> Верховного Суда РФ от 04.04.2017 N АКПИ17-86) (далее – Приказ);</w:t>
      </w:r>
    </w:p>
    <w:p w14:paraId="55586F7C" w14:textId="77777777" w:rsidR="0030125E" w:rsidRPr="00850934" w:rsidRDefault="0030125E" w:rsidP="00850934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настоящим Положением (далее – Положение).</w:t>
      </w:r>
    </w:p>
    <w:p w14:paraId="3CB9C52F" w14:textId="77777777" w:rsidR="0030125E" w:rsidRPr="00850934" w:rsidRDefault="0030125E" w:rsidP="00850934">
      <w:pPr>
        <w:numPr>
          <w:ilvl w:val="1"/>
          <w:numId w:val="3"/>
        </w:numPr>
        <w:spacing w:after="0"/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 xml:space="preserve">Организатором торгов по продаже имущества должника является – ИП Лактионов Максим Петрович (ИНН 230810911398,  350087, </w:t>
      </w:r>
      <w:r w:rsidRPr="00850934">
        <w:rPr>
          <w:rFonts w:eastAsia="Times New Roman" w:cs="Times New Roman"/>
          <w:sz w:val="24"/>
          <w:szCs w:val="24"/>
        </w:rPr>
        <w:t>г. Краснодар, ул.им. 31-й стрелковой дивизии, д. 11</w:t>
      </w:r>
      <w:r w:rsidRPr="00850934">
        <w:rPr>
          <w:rFonts w:eastAsia="Times New Roman" w:cs="Times New Roman"/>
          <w:sz w:val="24"/>
          <w:szCs w:val="24"/>
          <w:lang w:eastAsia="ru-RU"/>
        </w:rPr>
        <w:t>), деятельность которого аккредитована ААУ "ЦФОП АПК"  (</w:t>
      </w:r>
      <w:r w:rsidRPr="00850934">
        <w:rPr>
          <w:rFonts w:eastAsia="Times New Roman" w:cs="Times New Roman"/>
          <w:bCs/>
          <w:sz w:val="24"/>
          <w:szCs w:val="24"/>
          <w:lang w:eastAsia="ru-RU"/>
        </w:rPr>
        <w:t>107031, г. Москва, ул. Б. Дмитровка, д. 32, стр. 1</w:t>
      </w:r>
      <w:r w:rsidRPr="00850934">
        <w:rPr>
          <w:rFonts w:eastAsia="Times New Roman" w:cs="Times New Roman"/>
          <w:b/>
          <w:sz w:val="24"/>
          <w:szCs w:val="24"/>
          <w:lang w:eastAsia="ru-RU"/>
        </w:rPr>
        <w:t>).</w:t>
      </w:r>
    </w:p>
    <w:p w14:paraId="3DCE6D72" w14:textId="77777777" w:rsidR="0030125E" w:rsidRPr="00651FA4" w:rsidRDefault="0030125E" w:rsidP="00850934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651FA4">
        <w:rPr>
          <w:rFonts w:eastAsia="Times New Roman" w:cs="Times New Roman"/>
          <w:sz w:val="24"/>
          <w:szCs w:val="24"/>
          <w:lang w:eastAsia="ru-RU"/>
        </w:rPr>
        <w:t>Реквизиты "Организатора торгов": р/с 40802810930000044599, КРАСНОДАРСКОЕ ОТДЕЛЕНИЕ N8619 ПАО СБЕРБАНК г. Краснодар, к/с 30101810100000000602, БИК 040349602.</w:t>
      </w:r>
    </w:p>
    <w:p w14:paraId="3349924B" w14:textId="77777777" w:rsidR="0030125E" w:rsidRPr="00850934" w:rsidRDefault="0030125E" w:rsidP="00850934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651FA4">
        <w:rPr>
          <w:rFonts w:eastAsia="Times New Roman" w:cs="Times New Roman"/>
          <w:bCs/>
          <w:sz w:val="24"/>
          <w:szCs w:val="24"/>
          <w:lang w:eastAsia="ru-RU"/>
        </w:rPr>
        <w:t>Электронная площадка torgibankrot.ru  оператор Общество с ограниченной ответственностью «Специализированная организация по проведению торгов – Южная Электронная Торговая Площадка» (ЮЭТП), именуемый в дальнейшем «Оператор электронной площадки».</w:t>
      </w:r>
    </w:p>
    <w:p w14:paraId="287E25F5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1.4</w:t>
      </w:r>
      <w:r w:rsidRPr="00850934">
        <w:rPr>
          <w:rFonts w:eastAsia="Times New Roman" w:cs="Times New Roman"/>
          <w:sz w:val="24"/>
          <w:szCs w:val="24"/>
          <w:lang w:eastAsia="ru-RU"/>
        </w:rPr>
        <w:t>. Распределение расходов:</w:t>
      </w:r>
    </w:p>
    <w:p w14:paraId="0A82F243" w14:textId="6423069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1.4.1.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Вознаграждение «Организатора торгов» по организации и проведению открытых торгов составляет </w:t>
      </w:r>
      <w:r w:rsidR="00E71028">
        <w:rPr>
          <w:rFonts w:eastAsia="Times New Roman" w:cs="Times New Roman"/>
          <w:sz w:val="24"/>
          <w:szCs w:val="24"/>
          <w:lang w:eastAsia="ru-RU"/>
        </w:rPr>
        <w:t>2</w:t>
      </w:r>
      <w:r w:rsidRPr="00D64357">
        <w:rPr>
          <w:rFonts w:eastAsia="Times New Roman" w:cs="Times New Roman"/>
          <w:b/>
          <w:sz w:val="24"/>
          <w:szCs w:val="24"/>
          <w:lang w:eastAsia="ru-RU"/>
        </w:rPr>
        <w:t>%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от суммы полученной конкурсным управляющим в ходе реализации имущества, не включая расходы на публикацию сообщений о проведении торгов в печатных изданиях, расходы на оператора электронной площадки и расходы обслуживания счета и оплаты комиссии  «Организатора торгов» для перечисления задатков открытого в банке </w:t>
      </w:r>
      <w:r w:rsidRPr="00651FA4">
        <w:rPr>
          <w:rFonts w:eastAsia="Times New Roman" w:cs="Times New Roman"/>
          <w:sz w:val="24"/>
          <w:szCs w:val="24"/>
          <w:lang w:eastAsia="ru-RU"/>
        </w:rPr>
        <w:t>КРАСНОДАРСКОЕ ОТДЕЛЕНИЕ N8619 ПАО СБЕРБАНК г. Краснодар.</w:t>
      </w:r>
    </w:p>
    <w:p w14:paraId="4DFF6E36" w14:textId="47613475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1.4.</w:t>
      </w:r>
      <w:r w:rsidR="00D64357" w:rsidRPr="00277293">
        <w:rPr>
          <w:rFonts w:eastAsia="Times New Roman" w:cs="Times New Roman"/>
          <w:b/>
          <w:sz w:val="24"/>
          <w:szCs w:val="24"/>
          <w:lang w:eastAsia="ru-RU"/>
        </w:rPr>
        <w:t>2</w:t>
      </w:r>
      <w:r w:rsidRPr="00850934">
        <w:rPr>
          <w:rFonts w:eastAsia="Times New Roman" w:cs="Times New Roman"/>
          <w:b/>
          <w:sz w:val="24"/>
          <w:szCs w:val="24"/>
          <w:lang w:eastAsia="ru-RU"/>
        </w:rPr>
        <w:t>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277293">
        <w:rPr>
          <w:rFonts w:eastAsia="Times New Roman" w:cs="Times New Roman"/>
          <w:sz w:val="24"/>
          <w:szCs w:val="24"/>
          <w:lang w:eastAsia="ru-RU"/>
        </w:rPr>
        <w:t xml:space="preserve">На конкурсного управляющего возлагается обязанность возместить стоимость услуг «Оператора электронной площадки» по организации проведения одних открытых торгов, </w:t>
      </w:r>
      <w:r w:rsidRPr="00277293">
        <w:rPr>
          <w:rFonts w:eastAsia="Times New Roman" w:cs="Times New Roman"/>
          <w:sz w:val="24"/>
          <w:szCs w:val="24"/>
          <w:lang w:eastAsia="ru-RU"/>
        </w:rPr>
        <w:lastRenderedPageBreak/>
        <w:t>которая определяются исходя из Тарифа:  1 000 рублей за каждую заявку на проведение торгов, если в заявке на проведение торгов содержится от 1 до 10 лотов включительно + коэффициент в размере 1,5 % от цены реализации (коэффициент подлежит оплате только в случае признания торгов состоявшимися, а также в случае заключения договора купли-продажи с единственным участником торгов); с учетом налога на доход в размере 6% от рассчитанной суммы</w:t>
      </w:r>
      <w:r w:rsidRPr="00277293">
        <w:rPr>
          <w:rFonts w:eastAsia="Times New Roman" w:cs="Times New Roman"/>
          <w:b/>
          <w:sz w:val="24"/>
          <w:szCs w:val="24"/>
          <w:lang w:eastAsia="ru-RU"/>
        </w:rPr>
        <w:t xml:space="preserve">, также </w:t>
      </w:r>
      <w:r w:rsidRPr="00277293">
        <w:rPr>
          <w:rFonts w:eastAsia="Times New Roman" w:cs="Times New Roman"/>
          <w:sz w:val="24"/>
          <w:szCs w:val="24"/>
          <w:lang w:eastAsia="ru-RU"/>
        </w:rPr>
        <w:t>стоимость услуг «Организатора торгов» по расходам обслуживания счета и оплаты комиссии  для перечисления задатков, взимаемые с Организатора торгов при возврате задатка, перечисляемые на расчетный счет физического лица</w:t>
      </w:r>
      <w:r w:rsidRPr="00A210C6">
        <w:rPr>
          <w:rFonts w:eastAsia="Times New Roman" w:cs="Times New Roman"/>
          <w:sz w:val="24"/>
          <w:szCs w:val="24"/>
          <w:lang w:eastAsia="ru-RU"/>
        </w:rPr>
        <w:t>,</w:t>
      </w:r>
      <w:r w:rsidR="00277293" w:rsidRPr="00A210C6">
        <w:rPr>
          <w:rFonts w:eastAsia="Times New Roman" w:cs="Times New Roman"/>
          <w:sz w:val="24"/>
          <w:szCs w:val="24"/>
          <w:lang w:eastAsia="ru-RU"/>
        </w:rPr>
        <w:t xml:space="preserve"> по тарифам банка на момент перечисления</w:t>
      </w:r>
      <w:r w:rsidR="00277293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277293">
        <w:rPr>
          <w:rFonts w:eastAsia="Times New Roman" w:cs="Times New Roman"/>
          <w:sz w:val="24"/>
          <w:szCs w:val="24"/>
          <w:lang w:eastAsia="ru-RU"/>
        </w:rPr>
        <w:t>подтвержденные выписками из банка КРАСНОДАРСКОЕ ОТДЕЛЕНИЕ N8619 ПАО СБЕРБАНК г. Краснодар.</w:t>
      </w:r>
    </w:p>
    <w:p w14:paraId="5B33DAA4" w14:textId="76BFED45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1.5.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Организатор обеспечивает размещение на сайте электронной площадки копии Положения, Отчёта об № </w:t>
      </w:r>
      <w:r w:rsidR="0031672F">
        <w:rPr>
          <w:rFonts w:eastAsia="Times New Roman" w:cs="Times New Roman"/>
          <w:sz w:val="24"/>
          <w:szCs w:val="24"/>
          <w:lang w:eastAsia="ru-RU"/>
        </w:rPr>
        <w:t>26-04-23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97D74" w:rsidRPr="005B080E">
        <w:rPr>
          <w:rFonts w:eastAsia="Times New Roman" w:cs="Times New Roman"/>
          <w:sz w:val="24"/>
          <w:szCs w:val="24"/>
          <w:lang w:eastAsia="ru-RU"/>
        </w:rPr>
        <w:t>об оценке рыночной стоимости блока зданий КПП, назначение нежилое, общей площадью 48,1 м.кв., кадастровый №23:01:0904296:1472, установки утилизации рисовой лузги, а также права аренды части земельного участка площадью 1130 м.кв. из земельного участка общей площадью 44004+/-147м.кв. (кадастровый №23:01:0904296:44</w:t>
      </w:r>
      <w:r w:rsidR="00997D74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определяющие начальную продажную стоимость реализуемого имущества в порядке, предусмотренном Разделом </w:t>
      </w:r>
      <w:r w:rsidRPr="00850934">
        <w:rPr>
          <w:rFonts w:eastAsia="Times New Roman" w:cs="Times New Roman"/>
          <w:sz w:val="24"/>
          <w:szCs w:val="24"/>
          <w:lang w:val="en-US" w:eastAsia="ru-RU"/>
        </w:rPr>
        <w:t>II</w:t>
      </w:r>
      <w:r w:rsidRPr="00850934">
        <w:rPr>
          <w:rFonts w:eastAsia="Times New Roman" w:cs="Times New Roman"/>
          <w:sz w:val="24"/>
          <w:szCs w:val="24"/>
          <w:lang w:eastAsia="ru-RU"/>
        </w:rPr>
        <w:t>I Приложения № 1 Приказа.</w:t>
      </w:r>
    </w:p>
    <w:p w14:paraId="6F57BB4A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1.6.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Заявители, Претенденты на участие в торгах вправе снимать копии с Положения и приложений к нему.</w:t>
      </w:r>
    </w:p>
    <w:p w14:paraId="13B8ED70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1.7.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Победитель торгов (Покупатель), своими силами осуществляет государственную регистрацию права собственности, приобретенного имущества после полной  оплаты и подписания передаточного акта. Все расходы по государственной регистрации права собственности несет Покупатель.</w:t>
      </w:r>
    </w:p>
    <w:p w14:paraId="3879965D" w14:textId="77777777" w:rsidR="0030125E" w:rsidRPr="00850934" w:rsidRDefault="0030125E" w:rsidP="0030125E">
      <w:pPr>
        <w:widowControl w:val="0"/>
        <w:spacing w:after="0" w:line="260" w:lineRule="auto"/>
        <w:ind w:left="40" w:right="-7" w:firstLine="284"/>
        <w:jc w:val="both"/>
        <w:rPr>
          <w:rFonts w:eastAsia="Times New Roman" w:cs="Times New Roman"/>
          <w:b/>
          <w:bCs/>
          <w:snapToGrid w:val="0"/>
          <w:sz w:val="24"/>
          <w:szCs w:val="24"/>
          <w:lang w:eastAsia="ru-RU"/>
        </w:rPr>
      </w:pPr>
    </w:p>
    <w:p w14:paraId="2B8A3BDD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2.  ПРЕДМЕТ ТОРГОВ, ФОРМА И НАЧАЛЬНАЯ ЦЕНА ПРОДАЖИ ИМУЩЕСТВА НА ПЕРВЫХ ТОРГАХ,  ПОРЯДОК, ФОРМА И СРОКИ ПРОВЕДЕНИЯ ПОВТОРНЫХ ТОРГОВ</w:t>
      </w:r>
    </w:p>
    <w:p w14:paraId="71274B19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B78F8AB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2.1.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Предмет торгов:</w:t>
      </w:r>
    </w:p>
    <w:p w14:paraId="3AE871E4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2102BBD2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2001"/>
      </w:tblGrid>
      <w:tr w:rsidR="003A34F1" w14:paraId="69F287A2" w14:textId="77777777" w:rsidTr="003A34F1">
        <w:tc>
          <w:tcPr>
            <w:tcW w:w="562" w:type="dxa"/>
            <w:vAlign w:val="center"/>
          </w:tcPr>
          <w:p w14:paraId="65EC0DF1" w14:textId="77777777" w:rsidR="003A34F1" w:rsidRDefault="003A34F1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14:paraId="0CF62DDC" w14:textId="2F346656" w:rsidR="003A34F1" w:rsidRDefault="003A34F1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946" w:type="dxa"/>
            <w:vAlign w:val="center"/>
          </w:tcPr>
          <w:p w14:paraId="5B4A0AEB" w14:textId="612BD89F" w:rsidR="003A34F1" w:rsidRDefault="003A34F1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01" w:type="dxa"/>
            <w:vAlign w:val="center"/>
          </w:tcPr>
          <w:p w14:paraId="4291AEFA" w14:textId="7762F1FB" w:rsidR="003A34F1" w:rsidRDefault="003A34F1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Итоговая рыночная стоимость,руб</w:t>
            </w:r>
          </w:p>
        </w:tc>
      </w:tr>
      <w:tr w:rsidR="003A34F1" w14:paraId="0B4D2D8C" w14:textId="77777777" w:rsidTr="00DF5C03">
        <w:tc>
          <w:tcPr>
            <w:tcW w:w="562" w:type="dxa"/>
          </w:tcPr>
          <w:p w14:paraId="184A3163" w14:textId="1A6EC9E8" w:rsidR="003A34F1" w:rsidRDefault="003A34F1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46" w:type="dxa"/>
          </w:tcPr>
          <w:p w14:paraId="71556D24" w14:textId="716C7EAC" w:rsidR="003A34F1" w:rsidRDefault="00176A0E" w:rsidP="0030125E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Блок зданий КПП, назначение нежилое, общей площадью 48,1 кв.м., кадастровый номер 23:01:0904296:1472, количество этажей: 1, в том числе подземных: 0, по адресу: Российская Федерация, Краснодарский край, Абинский район, ст.Холмская, </w:t>
            </w:r>
            <w:r w:rsidR="00DF5C0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1" w:type="dxa"/>
            <w:vAlign w:val="center"/>
          </w:tcPr>
          <w:p w14:paraId="7548F789" w14:textId="6266C203" w:rsidR="003A34F1" w:rsidRDefault="00EB6335" w:rsidP="00DF5C03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1 077 419</w:t>
            </w:r>
          </w:p>
        </w:tc>
      </w:tr>
      <w:tr w:rsidR="003A34F1" w14:paraId="3F95DFA7" w14:textId="77777777" w:rsidTr="003A34F1">
        <w:tc>
          <w:tcPr>
            <w:tcW w:w="562" w:type="dxa"/>
          </w:tcPr>
          <w:p w14:paraId="2AD90131" w14:textId="170BCD68" w:rsidR="003A34F1" w:rsidRDefault="00DF5C03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46" w:type="dxa"/>
          </w:tcPr>
          <w:p w14:paraId="620F8A84" w14:textId="4B7BB44A" w:rsidR="003A34F1" w:rsidRDefault="00DF5C03" w:rsidP="0030125E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Установка для утилизации рисовой лузги, назначение нежилое, общей площадью 583 кв.м., кадастровый номер 23:01:0904296:1471, количество этажей 1, в том числе подземных: 0, по адресу: Российская Федерация, Краснодарский край, Абинский район</w:t>
            </w:r>
            <w:r w:rsidR="00EB633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ст.Холмская, ул.Элеваторная, 2</w:t>
            </w:r>
          </w:p>
        </w:tc>
        <w:tc>
          <w:tcPr>
            <w:tcW w:w="2001" w:type="dxa"/>
          </w:tcPr>
          <w:p w14:paraId="0941E25E" w14:textId="30986722" w:rsidR="003A34F1" w:rsidRDefault="00EB6335" w:rsidP="00DF5C03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12 712 233</w:t>
            </w:r>
          </w:p>
        </w:tc>
      </w:tr>
      <w:tr w:rsidR="003A34F1" w14:paraId="3CFBEDC4" w14:textId="77777777" w:rsidTr="003A34F1">
        <w:tc>
          <w:tcPr>
            <w:tcW w:w="562" w:type="dxa"/>
          </w:tcPr>
          <w:p w14:paraId="73B1E9A6" w14:textId="1F3BD258" w:rsidR="003A34F1" w:rsidRDefault="00EB6335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46" w:type="dxa"/>
          </w:tcPr>
          <w:p w14:paraId="0B5D794C" w14:textId="1EA147BC" w:rsidR="003A34F1" w:rsidRDefault="0068071B" w:rsidP="0030125E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Право </w:t>
            </w:r>
            <w:r w:rsidR="00FB6AC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краткосрочной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аренды</w:t>
            </w:r>
            <w:r w:rsidR="00FB6AC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, сроком </w:t>
            </w:r>
            <w:r w:rsidR="0061637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</w:t>
            </w:r>
            <w:r w:rsidR="00FB6AC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1637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FB6AC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61637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03.</w:t>
            </w:r>
            <w:r w:rsidR="00FB6AC9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2024г.,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части земельного участка площадью 1130 </w:t>
            </w:r>
            <w:r w:rsidR="00497C4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в.м., </w:t>
            </w:r>
            <w:r w:rsidR="00440BD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из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земельного участка общей площадью 44004+/-147 кв.м., категория земель: земли населенных пунктов, разрешенным использованием: пищевая промышленность, с кадастровым номером 23:01:0904296:44, по адресу: Российская Федерация, Краснодарский край, Абинский район. ст.Холмская</w:t>
            </w:r>
            <w:r w:rsidR="00F4120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440BD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2/1</w:t>
            </w:r>
          </w:p>
        </w:tc>
        <w:tc>
          <w:tcPr>
            <w:tcW w:w="2001" w:type="dxa"/>
          </w:tcPr>
          <w:p w14:paraId="1C0312FB" w14:textId="579895DA" w:rsidR="003A34F1" w:rsidRDefault="00497C4C" w:rsidP="00DF5C03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689 616</w:t>
            </w:r>
          </w:p>
        </w:tc>
      </w:tr>
      <w:tr w:rsidR="003A34F1" w14:paraId="5AC258D7" w14:textId="77777777" w:rsidTr="003A34F1">
        <w:tc>
          <w:tcPr>
            <w:tcW w:w="562" w:type="dxa"/>
          </w:tcPr>
          <w:p w14:paraId="27DD5617" w14:textId="77777777" w:rsidR="003A34F1" w:rsidRDefault="003A34F1" w:rsidP="003A34F1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</w:tcPr>
          <w:p w14:paraId="713C7AAF" w14:textId="4200640D" w:rsidR="003A34F1" w:rsidRDefault="00497C4C" w:rsidP="00497C4C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01" w:type="dxa"/>
          </w:tcPr>
          <w:p w14:paraId="383B6C9B" w14:textId="2F52CD03" w:rsidR="003A34F1" w:rsidRDefault="00497C4C" w:rsidP="00DF5C03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14 479 268</w:t>
            </w:r>
          </w:p>
        </w:tc>
      </w:tr>
    </w:tbl>
    <w:p w14:paraId="677203E5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1C0C47E1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E2E347E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2.2. </w:t>
      </w:r>
      <w:r w:rsidRPr="00850934">
        <w:rPr>
          <w:rFonts w:eastAsia="Times New Roman" w:cs="Times New Roman"/>
          <w:sz w:val="24"/>
          <w:szCs w:val="24"/>
          <w:lang w:eastAsia="ru-RU"/>
        </w:rPr>
        <w:t>Имущество должника реализуется на открытых торгах (в форме аукциона) проводимых в электронной форме в соответствии с Законом о банкротстве и Приказом.</w:t>
      </w:r>
    </w:p>
    <w:p w14:paraId="6DA090A0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 xml:space="preserve">2.3. 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Продажа Имущества  должника </w:t>
      </w:r>
      <w:r w:rsidRPr="00212F60">
        <w:rPr>
          <w:rFonts w:eastAsia="Times New Roman" w:cs="Times New Roman"/>
          <w:sz w:val="24"/>
          <w:szCs w:val="24"/>
          <w:lang w:eastAsia="ru-RU"/>
        </w:rPr>
        <w:t>осуществляется одним Лотом.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43D93593" w14:textId="0E1F4C05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2.4</w:t>
      </w:r>
      <w:r w:rsidRPr="00850934">
        <w:rPr>
          <w:rFonts w:eastAsia="Times New Roman" w:cs="Times New Roman"/>
          <w:sz w:val="24"/>
          <w:szCs w:val="24"/>
          <w:lang w:eastAsia="ru-RU"/>
        </w:rPr>
        <w:t>. Начальная продажная цена на первых торгах определена с учетом рыночной стоимости (отчет №</w:t>
      </w:r>
      <w:r w:rsidR="00305D2B">
        <w:rPr>
          <w:rFonts w:eastAsia="Times New Roman" w:cs="Times New Roman"/>
          <w:sz w:val="24"/>
          <w:szCs w:val="24"/>
          <w:lang w:eastAsia="ru-RU"/>
        </w:rPr>
        <w:t>26-04-23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от </w:t>
      </w:r>
      <w:r w:rsidR="00305D2B">
        <w:rPr>
          <w:rFonts w:eastAsia="Times New Roman" w:cs="Times New Roman"/>
          <w:sz w:val="24"/>
          <w:szCs w:val="24"/>
          <w:lang w:eastAsia="ru-RU"/>
        </w:rPr>
        <w:t>26</w:t>
      </w:r>
      <w:r w:rsidRPr="00850934">
        <w:rPr>
          <w:rFonts w:eastAsia="Times New Roman" w:cs="Times New Roman"/>
          <w:sz w:val="24"/>
          <w:szCs w:val="24"/>
          <w:lang w:eastAsia="ru-RU"/>
        </w:rPr>
        <w:t>.</w:t>
      </w:r>
      <w:r w:rsidR="00305D2B">
        <w:rPr>
          <w:rFonts w:eastAsia="Times New Roman" w:cs="Times New Roman"/>
          <w:sz w:val="24"/>
          <w:szCs w:val="24"/>
          <w:lang w:eastAsia="ru-RU"/>
        </w:rPr>
        <w:t>05.2023г.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об оценке рыночной стоимости </w:t>
      </w:r>
      <w:r w:rsidR="00FE5C38">
        <w:rPr>
          <w:rFonts w:eastAsia="Times New Roman" w:cs="Times New Roman"/>
          <w:sz w:val="24"/>
          <w:szCs w:val="24"/>
          <w:lang w:eastAsia="ru-RU"/>
        </w:rPr>
        <w:t>имущества</w:t>
      </w:r>
      <w:r w:rsidR="00B00D0B">
        <w:rPr>
          <w:rFonts w:eastAsia="Times New Roman" w:cs="Times New Roman"/>
          <w:sz w:val="24"/>
          <w:szCs w:val="24"/>
          <w:lang w:eastAsia="ru-RU"/>
        </w:rPr>
        <w:t>)</w:t>
      </w:r>
      <w:r w:rsidR="00FE5C38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850934">
        <w:rPr>
          <w:rFonts w:eastAsia="Times New Roman" w:cs="Times New Roman"/>
          <w:sz w:val="24"/>
          <w:szCs w:val="24"/>
          <w:lang w:eastAsia="ru-RU"/>
        </w:rPr>
        <w:t>определенн</w:t>
      </w:r>
      <w:r w:rsidR="00FE5C38">
        <w:rPr>
          <w:rFonts w:eastAsia="Times New Roman" w:cs="Times New Roman"/>
          <w:sz w:val="24"/>
          <w:szCs w:val="24"/>
          <w:lang w:eastAsia="ru-RU"/>
        </w:rPr>
        <w:t>ой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независимым оценщиком - ИП Лактионовым Максимом Петровичем (ИНН 230810911398).</w:t>
      </w:r>
    </w:p>
    <w:p w14:paraId="7EE90E28" w14:textId="5904204F" w:rsidR="0030125E" w:rsidRPr="00850934" w:rsidRDefault="0030125E" w:rsidP="0030125E">
      <w:pPr>
        <w:widowControl w:val="0"/>
        <w:spacing w:after="0"/>
        <w:ind w:left="40" w:right="-7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2.4.1.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На дату оценки – </w:t>
      </w:r>
      <w:r w:rsidR="004A0802">
        <w:rPr>
          <w:rFonts w:eastAsia="Times New Roman" w:cs="Times New Roman"/>
          <w:sz w:val="24"/>
          <w:szCs w:val="24"/>
          <w:lang w:eastAsia="ru-RU"/>
        </w:rPr>
        <w:t>26</w:t>
      </w:r>
      <w:r w:rsidRPr="00850934">
        <w:rPr>
          <w:rFonts w:eastAsia="Times New Roman" w:cs="Times New Roman"/>
          <w:sz w:val="24"/>
          <w:szCs w:val="24"/>
          <w:lang w:eastAsia="ru-RU"/>
        </w:rPr>
        <w:t>.</w:t>
      </w:r>
      <w:r w:rsidR="004A0802">
        <w:rPr>
          <w:rFonts w:eastAsia="Times New Roman" w:cs="Times New Roman"/>
          <w:sz w:val="24"/>
          <w:szCs w:val="24"/>
          <w:lang w:eastAsia="ru-RU"/>
        </w:rPr>
        <w:t>05.2023г.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рыночная стоимость указанного комплекса оборудования составляет </w:t>
      </w:r>
      <w:r w:rsidR="0015029C">
        <w:rPr>
          <w:rFonts w:eastAsia="Times New Roman" w:cs="Times New Roman"/>
          <w:sz w:val="24"/>
          <w:szCs w:val="24"/>
          <w:lang w:eastAsia="ru-RU"/>
        </w:rPr>
        <w:t>14 479 268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рублей.</w:t>
      </w:r>
    </w:p>
    <w:p w14:paraId="4DD118DB" w14:textId="7D376091" w:rsidR="0030125E" w:rsidRPr="00850934" w:rsidRDefault="0030125E" w:rsidP="0030125E">
      <w:pPr>
        <w:keepNext/>
        <w:widowControl w:val="0"/>
        <w:tabs>
          <w:tab w:val="left" w:pos="6078"/>
        </w:tabs>
        <w:spacing w:after="0"/>
        <w:ind w:firstLine="284"/>
        <w:jc w:val="both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Общая начальная сумма Лота  составляет </w:t>
      </w:r>
      <w:r w:rsidR="00915635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–</w:t>
      </w:r>
      <w:r w:rsidRPr="00850934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915635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14 479 268</w:t>
      </w:r>
      <w:r w:rsidRPr="00850934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 (</w:t>
      </w:r>
      <w:r w:rsidR="00915635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четырнадцать миллионов четыреста семьдесят девять тысяч двести шестьдесят восемь рублей</w:t>
      </w:r>
      <w:r w:rsidRPr="00850934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).</w:t>
      </w:r>
    </w:p>
    <w:p w14:paraId="69B35B01" w14:textId="6C728325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</w:rPr>
      </w:pPr>
      <w:r w:rsidRPr="00850934">
        <w:rPr>
          <w:rFonts w:eastAsia="Times New Roman" w:cs="Times New Roman"/>
          <w:b/>
          <w:bCs/>
          <w:sz w:val="24"/>
          <w:szCs w:val="24"/>
        </w:rPr>
        <w:t xml:space="preserve">2.5. </w:t>
      </w:r>
      <w:r w:rsidRPr="00850934">
        <w:rPr>
          <w:rFonts w:eastAsia="Times New Roman" w:cs="Times New Roman"/>
          <w:sz w:val="24"/>
          <w:szCs w:val="24"/>
        </w:rPr>
        <w:t xml:space="preserve">Величина повышения начальной цены (шаг аукциона) Имущества должника – </w:t>
      </w:r>
      <w:r w:rsidR="009B4398">
        <w:rPr>
          <w:rFonts w:eastAsia="Times New Roman" w:cs="Times New Roman"/>
          <w:sz w:val="24"/>
          <w:szCs w:val="24"/>
        </w:rPr>
        <w:t>5</w:t>
      </w:r>
      <w:r w:rsidRPr="00212F60">
        <w:rPr>
          <w:rFonts w:eastAsia="Times New Roman" w:cs="Times New Roman"/>
          <w:sz w:val="24"/>
          <w:szCs w:val="24"/>
        </w:rPr>
        <w:t>%</w:t>
      </w:r>
      <w:r w:rsidRPr="00850934">
        <w:rPr>
          <w:rFonts w:eastAsia="Times New Roman" w:cs="Times New Roman"/>
          <w:sz w:val="24"/>
          <w:szCs w:val="24"/>
        </w:rPr>
        <w:t xml:space="preserve"> (пять) процентов от начальной продажной цены</w:t>
      </w:r>
      <w:r w:rsidR="00BB2DEA">
        <w:rPr>
          <w:rFonts w:eastAsia="Times New Roman" w:cs="Times New Roman"/>
          <w:sz w:val="24"/>
          <w:szCs w:val="24"/>
        </w:rPr>
        <w:t xml:space="preserve"> соответствующего этапа</w:t>
      </w:r>
      <w:r w:rsidRPr="00850934">
        <w:rPr>
          <w:rFonts w:eastAsia="Times New Roman" w:cs="Times New Roman"/>
          <w:sz w:val="24"/>
          <w:szCs w:val="24"/>
        </w:rPr>
        <w:t xml:space="preserve">  и </w:t>
      </w:r>
      <w:r w:rsidRPr="00850934">
        <w:rPr>
          <w:rFonts w:eastAsia="Times New Roman" w:cs="Times New Roman"/>
          <w:sz w:val="24"/>
          <w:szCs w:val="24"/>
          <w:lang w:eastAsia="ru-RU"/>
        </w:rPr>
        <w:t>указывается в сообщении о проведении торгов.</w:t>
      </w:r>
    </w:p>
    <w:p w14:paraId="20B72037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</w:rPr>
        <w:t>2.6.</w:t>
      </w:r>
      <w:r w:rsidRPr="00850934">
        <w:rPr>
          <w:rFonts w:eastAsia="Times New Roman" w:cs="Times New Roman"/>
          <w:sz w:val="24"/>
          <w:szCs w:val="24"/>
        </w:rPr>
        <w:t xml:space="preserve"> </w:t>
      </w:r>
      <w:r w:rsidRPr="00850934">
        <w:rPr>
          <w:rFonts w:eastAsia="Times New Roman" w:cs="Times New Roman"/>
          <w:sz w:val="24"/>
          <w:szCs w:val="24"/>
          <w:lang w:eastAsia="ru-RU"/>
        </w:rPr>
        <w:t>В случае, если до третьего объявления последнего предложения о цене имущества ни один из участников торгов не заявил о своем намерении предложить более высокую цену, аукцион завершается и победителем аукциона признается участник, предложивший в ходе аукциона наиболее высокую цену, которая была названа организатором аукциона последней.</w:t>
      </w:r>
    </w:p>
    <w:p w14:paraId="2C5B9235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2.7.</w:t>
      </w:r>
      <w:r w:rsidRPr="00850934">
        <w:rPr>
          <w:rFonts w:eastAsia="Times New Roman" w:cs="Times New Roman"/>
          <w:bCs/>
          <w:sz w:val="24"/>
          <w:szCs w:val="24"/>
          <w:lang w:eastAsia="ru-RU"/>
        </w:rPr>
        <w:t xml:space="preserve"> Организатор торгов публично в день, во время и в месте, которые указаны в сообщении о проведении торгов, оглашает представленные участниками торгов предложения о цене предприятия.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50934">
        <w:rPr>
          <w:rFonts w:eastAsia="Times New Roman" w:cs="Times New Roman"/>
          <w:bCs/>
          <w:sz w:val="24"/>
          <w:szCs w:val="24"/>
          <w:lang w:eastAsia="ru-RU"/>
        </w:rPr>
        <w:t>Организатор торгов рассматривает предложения участников торгов о цене предприятия и определяет победителя торгов. В случае, если две и более заявки участников торгов на участие в торгах содержат предложения об одинаковой цене предприятия, победителем торгов признается участник торгов, ранее других указанных участников представивший заявку на участие в торгах.</w:t>
      </w:r>
    </w:p>
    <w:p w14:paraId="5004C5E2" w14:textId="760E6076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 xml:space="preserve">2.8. </w:t>
      </w:r>
      <w:r w:rsidRPr="00850934">
        <w:rPr>
          <w:rFonts w:eastAsia="Times New Roman" w:cs="Times New Roman"/>
          <w:sz w:val="24"/>
          <w:szCs w:val="24"/>
          <w:lang w:eastAsia="ru-RU"/>
        </w:rPr>
        <w:t>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предприятия не ниже установленной начальной цены продажи имущества, договор купли-продажи заключается конкурсным управляющим с этим участником торгов в соответствии с условиями торгов и представленным им предложением о цене предприятия.</w:t>
      </w:r>
    </w:p>
    <w:p w14:paraId="622845A4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2.9.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  <w:r w:rsidRPr="00465F9A">
        <w:rPr>
          <w:rFonts w:eastAsia="Times New Roman" w:cs="Times New Roman"/>
          <w:sz w:val="24"/>
          <w:szCs w:val="24"/>
          <w:lang w:eastAsia="ru-RU"/>
        </w:rPr>
        <w:t>Повторные торги должны быть проведены конкурсным управляющим не позднее 60 (шестидесяти) календарных дней со дня признания первых торгов несостоявшимися.</w:t>
      </w:r>
      <w:r w:rsidRPr="00850934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850934">
        <w:rPr>
          <w:rFonts w:eastAsia="Times New Roman" w:cs="Times New Roman"/>
          <w:sz w:val="24"/>
          <w:szCs w:val="24"/>
          <w:lang w:eastAsia="ru-RU"/>
        </w:rPr>
        <w:t>Повторные торги проводятся в аналогичном порядке, установленном Законом о банкротстве и Положением. Начальная цена продажи Имущества должника на повторных торгах устанавливается на 10 (десять) процентов ниже начальной цены продажи имущества, установленной на первоначальных торгах.</w:t>
      </w:r>
    </w:p>
    <w:p w14:paraId="3E049CEA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2048BE8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</w:rPr>
        <w:t xml:space="preserve">3. </w:t>
      </w: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ТОРГИ ПОСРЕДСТВОМ ПУБЛИЧНОГО ПРЕДЛОЖЕНИЯ</w:t>
      </w:r>
    </w:p>
    <w:p w14:paraId="13782763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38BCE38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3.1.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В случае признания повторных торгов несостоявшимися, и не заключения договора купли-продажи по результатам повторных торгов Имущество должника подлежит продаже посредством публичного предложения с поэтапным понижением цены реализации:</w:t>
      </w:r>
    </w:p>
    <w:p w14:paraId="2572F83D" w14:textId="77777777" w:rsidR="0030125E" w:rsidRPr="00850934" w:rsidRDefault="0030125E" w:rsidP="0030125E">
      <w:pPr>
        <w:shd w:val="clear" w:color="auto" w:fill="FFFFFF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1 этап: 5 дней - стоимость не ниже начальной цены на повторных торгах;</w:t>
      </w:r>
    </w:p>
    <w:p w14:paraId="46A9F0FC" w14:textId="77777777" w:rsidR="0030125E" w:rsidRPr="00850934" w:rsidRDefault="0030125E" w:rsidP="0030125E">
      <w:pPr>
        <w:shd w:val="clear" w:color="auto" w:fill="FFFFFF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2 этап: 5 дней - стоимость не ниже 90% от начальной цены на повторных торгах;</w:t>
      </w:r>
    </w:p>
    <w:p w14:paraId="008ECF90" w14:textId="77777777" w:rsidR="0030125E" w:rsidRPr="00850934" w:rsidRDefault="0030125E" w:rsidP="0030125E">
      <w:pPr>
        <w:shd w:val="clear" w:color="auto" w:fill="FFFFFF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3 этап: 5 дней - стоимость не ниже  80% от начальной цены на повторных торгах;</w:t>
      </w:r>
    </w:p>
    <w:p w14:paraId="01BD7CE4" w14:textId="77777777" w:rsidR="0030125E" w:rsidRPr="00850934" w:rsidRDefault="0030125E" w:rsidP="0030125E">
      <w:pPr>
        <w:shd w:val="clear" w:color="auto" w:fill="FFFFFF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4 этап: 5 дней - стоимость не ниже  70% от начальной цены на повторных торгах;</w:t>
      </w:r>
    </w:p>
    <w:p w14:paraId="5D6CE56F" w14:textId="08BEBA6E" w:rsidR="0030125E" w:rsidRDefault="0030125E" w:rsidP="0030125E">
      <w:pPr>
        <w:shd w:val="clear" w:color="auto" w:fill="FFFFFF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5 этап: 5 дней  - стоимость не ниже 60% от начальной цены на повторных торгах</w:t>
      </w:r>
      <w:r w:rsidR="004A7E8C">
        <w:rPr>
          <w:rFonts w:eastAsia="Times New Roman" w:cs="Times New Roman"/>
          <w:sz w:val="24"/>
          <w:szCs w:val="24"/>
          <w:lang w:eastAsia="ru-RU"/>
        </w:rPr>
        <w:t>;</w:t>
      </w:r>
    </w:p>
    <w:p w14:paraId="3CE355F0" w14:textId="7D598662" w:rsidR="004A7E8C" w:rsidRDefault="004A7E8C" w:rsidP="0030125E">
      <w:pPr>
        <w:shd w:val="clear" w:color="auto" w:fill="FFFFFF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6 этап: 5 дней – стоимость не ниже 50% </w:t>
      </w:r>
      <w:r w:rsidRPr="00850934">
        <w:rPr>
          <w:rFonts w:eastAsia="Times New Roman" w:cs="Times New Roman"/>
          <w:sz w:val="24"/>
          <w:szCs w:val="24"/>
          <w:lang w:eastAsia="ru-RU"/>
        </w:rPr>
        <w:t>от начальной цены на повторных торгах</w:t>
      </w:r>
      <w:r w:rsidR="004C1EB7">
        <w:rPr>
          <w:rFonts w:eastAsia="Times New Roman" w:cs="Times New Roman"/>
          <w:sz w:val="24"/>
          <w:szCs w:val="24"/>
          <w:lang w:eastAsia="ru-RU"/>
        </w:rPr>
        <w:t>;</w:t>
      </w:r>
    </w:p>
    <w:p w14:paraId="4ED77324" w14:textId="6E855D21" w:rsidR="004C1EB7" w:rsidRPr="00850934" w:rsidRDefault="004C1EB7" w:rsidP="0030125E">
      <w:pPr>
        <w:shd w:val="clear" w:color="auto" w:fill="FFFFFF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7 этап: 5 дней - стоимость не ниже 40% </w:t>
      </w:r>
      <w:r w:rsidRPr="00850934">
        <w:rPr>
          <w:rFonts w:eastAsia="Times New Roman" w:cs="Times New Roman"/>
          <w:sz w:val="24"/>
          <w:szCs w:val="24"/>
          <w:lang w:eastAsia="ru-RU"/>
        </w:rPr>
        <w:t>от начальной цены на повторных торгах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14:paraId="4AE2474A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5D5C383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Cs/>
          <w:sz w:val="24"/>
          <w:szCs w:val="24"/>
          <w:lang w:eastAsia="ru-RU"/>
        </w:rPr>
        <w:t>3.2.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При продаже имущества должника посредством публичного предложения в сообщении о проведении торгов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должника (начальная цена лота) на торгах посредством публичного предложения устанавливается в размере начальной цены, указанной в сообщении о продаже имущества Должника на повторных торгах.</w:t>
      </w:r>
    </w:p>
    <w:p w14:paraId="54BA6C6E" w14:textId="7117C376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Cs/>
          <w:sz w:val="24"/>
          <w:szCs w:val="24"/>
          <w:lang w:eastAsia="ru-RU"/>
        </w:rPr>
        <w:lastRenderedPageBreak/>
        <w:t>3.3.</w:t>
      </w: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Указанная начальная цена действует в течение 5 (пяти) рабочих дней.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 Величина снижения составляет 10 (десять) процентов от начальной цены и действует 5 (пять) рабочих дней. Цена отсечения – </w:t>
      </w:r>
      <w:r w:rsidR="00BB0829">
        <w:rPr>
          <w:rFonts w:eastAsia="Times New Roman" w:cs="Times New Roman"/>
          <w:sz w:val="24"/>
          <w:szCs w:val="24"/>
          <w:lang w:eastAsia="ru-RU"/>
        </w:rPr>
        <w:t>40</w:t>
      </w:r>
      <w:r w:rsidRPr="00850934">
        <w:rPr>
          <w:rFonts w:eastAsia="Times New Roman" w:cs="Times New Roman"/>
          <w:sz w:val="24"/>
          <w:szCs w:val="24"/>
          <w:lang w:eastAsia="ru-RU"/>
        </w:rPr>
        <w:t>% (</w:t>
      </w:r>
      <w:r w:rsidR="00BB0829">
        <w:rPr>
          <w:rFonts w:eastAsia="Times New Roman" w:cs="Times New Roman"/>
          <w:sz w:val="24"/>
          <w:szCs w:val="24"/>
          <w:lang w:eastAsia="ru-RU"/>
        </w:rPr>
        <w:t>сорок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процентов) начальной цены на повторных торгах. </w:t>
      </w:r>
    </w:p>
    <w:p w14:paraId="0EDE8AC3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3.4.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0A7E034E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Участники торгов вправе подавать заявки на участие в торгах посредством публичного предложения, содержащие предложение о цене, которая не ниже установленной начальной цены продажи для текущего периода.</w:t>
      </w:r>
    </w:p>
    <w:p w14:paraId="1F517E1C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3.5.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145FC98C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3.6.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39C3BD60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 xml:space="preserve">3.7. В течение 5 дней с даты подписания этого протокола арбитражный управляющий направляет победителю торгов или единственному участнику торгов предложение заключить договор купли-продажи имущества и проект данного договора в соответствии с представленным победителем торгов предложением о цене имущества, который должен быть подписан победителем торгов или единственным участником торгов в течение 5 дней с даты получения указанного предложения и договора. </w:t>
      </w:r>
    </w:p>
    <w:p w14:paraId="2544EA96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3.8. В случае отказа или уклонения победителя торгов от подписания данного договора в течение 5 дней с даты получения указанного предложения арбитражного управляющего внесенный задаток ему не возвращается и арбитражный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Цена, указанная в заключенном договоре купли-продажи имущества должника, должна быть оплачена победителем торгов или единственным участником торгов на счет должника не позднее 30 дней со дня подписания этого договора.</w:t>
      </w:r>
    </w:p>
    <w:p w14:paraId="5FE846BF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Cs/>
          <w:sz w:val="24"/>
          <w:szCs w:val="24"/>
          <w:lang w:eastAsia="ru-RU"/>
        </w:rPr>
        <w:t>3.9.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В случае, если имущество не будет продано с торгов посредством публичного предложения за минимальный размер, указанный в п. 3.1 Положения, собрание кредиторов определяет дальнейший порядок продажи Имущества Должника, путем утверждения дополнения к Положению.</w:t>
      </w:r>
    </w:p>
    <w:p w14:paraId="6CEEE773" w14:textId="77777777" w:rsidR="0030125E" w:rsidRPr="00850934" w:rsidRDefault="0030125E" w:rsidP="0030125E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В течение 2 рабочих дней с даты подписания протокола о результатах проведения торгов организатор торгов направляет победителю торгов или единственному участнику торгов копии этого протокола.</w:t>
      </w:r>
    </w:p>
    <w:p w14:paraId="24320D5B" w14:textId="77777777" w:rsidR="0030125E" w:rsidRPr="00850934" w:rsidRDefault="0030125E" w:rsidP="0030125E">
      <w:pPr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D4660E2" w14:textId="77777777" w:rsidR="00AC4829" w:rsidRDefault="00AC4829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6145C74E" w14:textId="77777777" w:rsidR="00AC4829" w:rsidRDefault="00AC4829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7232E036" w14:textId="0FFFBEC2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4. ПОЛНОМОЧИЯ ОРГАНИЗАТОРА ТОРГОВ</w:t>
      </w:r>
    </w:p>
    <w:p w14:paraId="24D05B0D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6841B6B2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4.1.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Организатор торгов действует при проведении торгов на основании следующих документов:</w:t>
      </w:r>
    </w:p>
    <w:p w14:paraId="3C0AB49D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ab/>
        <w:t xml:space="preserve">- решения Арбитражного суда Краснодарского края по делу от 11.02.2021г. по делу №А32-7145/2020-68/62-Б полномочия конкурсного управляющего Должника; </w:t>
      </w:r>
    </w:p>
    <w:p w14:paraId="01BFBEBC" w14:textId="36514944" w:rsidR="0030125E" w:rsidRPr="00850934" w:rsidRDefault="0030125E" w:rsidP="0030125E">
      <w:pPr>
        <w:spacing w:after="0"/>
        <w:ind w:left="283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ab/>
        <w:t xml:space="preserve">-  отчета  </w:t>
      </w:r>
      <w:r w:rsidRPr="00850934">
        <w:rPr>
          <w:rFonts w:eastAsia="Times New Roman" w:cs="Times New Roman"/>
          <w:noProof/>
          <w:sz w:val="24"/>
          <w:szCs w:val="24"/>
          <w:lang w:eastAsia="ru-RU"/>
        </w:rPr>
        <w:t xml:space="preserve">№ </w:t>
      </w:r>
      <w:r w:rsidR="0061655A">
        <w:rPr>
          <w:rFonts w:eastAsia="Times New Roman" w:cs="Times New Roman"/>
          <w:noProof/>
          <w:sz w:val="24"/>
          <w:szCs w:val="24"/>
          <w:lang w:eastAsia="ru-RU"/>
        </w:rPr>
        <w:t>26-04-23 от 26.05.2023г.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независимого оценщика – ИП Лактионова М.П.</w:t>
      </w:r>
    </w:p>
    <w:p w14:paraId="3404E1A7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ab/>
        <w:t>- настоящего Положения.</w:t>
      </w:r>
    </w:p>
    <w:p w14:paraId="3A5195B8" w14:textId="77777777" w:rsidR="0030125E" w:rsidRPr="00850934" w:rsidRDefault="0030125E" w:rsidP="0030125E">
      <w:pPr>
        <w:widowControl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4.2.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Организатор торгов осуществляет свои функции в соответствии с  Законом о банкротстве и г. Приказом, в том числе:</w:t>
      </w:r>
    </w:p>
    <w:p w14:paraId="66E97A59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заключает договор о проведении открытых торгов с оператором электронной площадки (далее - Договор);</w:t>
      </w:r>
    </w:p>
    <w:p w14:paraId="2607A59D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представляет оператору электронной площадки заявку на проведение открытых торгов в форме электронного документа с указанием информации и приложением документов, предусмотренных Приказом;</w:t>
      </w:r>
    </w:p>
    <w:p w14:paraId="0E69467D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подписания;</w:t>
      </w:r>
    </w:p>
    <w:p w14:paraId="77C1E3B4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14:paraId="6449565E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C83363A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5. ИЗВЕЩЕНИЕ О ПРОВЕДЕНИИ ТОРГОВ</w:t>
      </w:r>
    </w:p>
    <w:p w14:paraId="00C4465C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4CBF17F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5.1.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После утверждения Положения конкурсный управляющий определяет дату проведения торгов с соблюдением срока проведения торгов. </w:t>
      </w:r>
    </w:p>
    <w:p w14:paraId="1EFC3FD9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5.2.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После определения даты проведения торгов организатор торгов публикует сообщение о проведении торгов, не позднее 30 (тридцати) календарных дней до даты проведения торгов.</w:t>
      </w:r>
    </w:p>
    <w:p w14:paraId="4E2A3B56" w14:textId="298CC14F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5.3.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Сообщение, о проведении торгов/о результатах проведения торгов по продаже имущества Должника, подлежит опубликованию </w:t>
      </w:r>
      <w:r w:rsidR="006030E6" w:rsidRPr="003B65DD">
        <w:rPr>
          <w:rFonts w:eastAsia="Times New Roman" w:cs="Times New Roman"/>
          <w:sz w:val="24"/>
          <w:szCs w:val="24"/>
          <w:lang w:eastAsia="ru-RU"/>
        </w:rPr>
        <w:t>только</w:t>
      </w:r>
      <w:r w:rsidR="006030E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на официальном сайте издания «Коммерсантъ» и на официальном сайте информационного ресурса Единого федерального реестра сведений о банкротстве в сети «Интернет». </w:t>
      </w:r>
    </w:p>
    <w:p w14:paraId="45332214" w14:textId="77777777" w:rsidR="0030125E" w:rsidRPr="00850934" w:rsidRDefault="0030125E" w:rsidP="0030125E">
      <w:pPr>
        <w:tabs>
          <w:tab w:val="left" w:pos="459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5.4.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Информационное сообщение о проведении торгов должно содержать:</w:t>
      </w:r>
    </w:p>
    <w:p w14:paraId="55AF3487" w14:textId="77777777" w:rsidR="0030125E" w:rsidRPr="00850934" w:rsidRDefault="0030125E" w:rsidP="0030125E">
      <w:pPr>
        <w:shd w:val="clear" w:color="auto" w:fill="FFFFFF"/>
        <w:tabs>
          <w:tab w:val="left" w:pos="139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об имуществе (по лоту), его характеристиках, описание, порядок, место и время ознакомления с Положением, информацией и документами о реализуемом имуществе;</w:t>
      </w:r>
    </w:p>
    <w:p w14:paraId="3D7F0206" w14:textId="77777777" w:rsidR="0030125E" w:rsidRPr="00850934" w:rsidRDefault="0030125E" w:rsidP="0030125E">
      <w:pPr>
        <w:shd w:val="clear" w:color="auto" w:fill="FFFFFF"/>
        <w:tabs>
          <w:tab w:val="left" w:pos="139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форме проведения торгов и форме представления заявок/предложений о цене имущества;</w:t>
      </w:r>
    </w:p>
    <w:p w14:paraId="4C7D77FF" w14:textId="77777777" w:rsidR="0030125E" w:rsidRPr="00850934" w:rsidRDefault="0030125E" w:rsidP="0030125E">
      <w:pPr>
        <w:shd w:val="clear" w:color="auto" w:fill="FFFFFF"/>
        <w:tabs>
          <w:tab w:val="left" w:pos="211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порядке, месте, сроках и времени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14:paraId="047146FC" w14:textId="77777777" w:rsidR="0030125E" w:rsidRPr="00850934" w:rsidRDefault="0030125E" w:rsidP="0030125E">
      <w:pPr>
        <w:shd w:val="clear" w:color="auto" w:fill="FFFFFF"/>
        <w:tabs>
          <w:tab w:val="left" w:pos="211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порядке, времени и месте оформления участия в торгах, перечень представляемых участниками торгов документов и требования к их оформлению;</w:t>
      </w:r>
    </w:p>
    <w:p w14:paraId="08BCE0C1" w14:textId="77777777" w:rsidR="0030125E" w:rsidRPr="00850934" w:rsidRDefault="0030125E" w:rsidP="0030125E">
      <w:pPr>
        <w:shd w:val="clear" w:color="auto" w:fill="FFFFFF"/>
        <w:tabs>
          <w:tab w:val="left" w:pos="211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размере задатка, сроках и порядке внесения задатка, реквизитах счетов, на которые вносится задаток;</w:t>
      </w:r>
    </w:p>
    <w:p w14:paraId="51071039" w14:textId="77777777" w:rsidR="0030125E" w:rsidRPr="00850934" w:rsidRDefault="0030125E" w:rsidP="0030125E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начальной цене продажи имущества (по лоту);</w:t>
      </w:r>
    </w:p>
    <w:p w14:paraId="170638D2" w14:textId="77777777" w:rsidR="0030125E" w:rsidRPr="00850934" w:rsidRDefault="0030125E" w:rsidP="0030125E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величине повышения начальной цены продажи имущества («шаг аукциона», по лоту);</w:t>
      </w:r>
    </w:p>
    <w:p w14:paraId="64BE8928" w14:textId="77777777" w:rsidR="0030125E" w:rsidRPr="00850934" w:rsidRDefault="0030125E" w:rsidP="0030125E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дате, времени и месте проведения торгов;</w:t>
      </w:r>
    </w:p>
    <w:p w14:paraId="7CA0BE8F" w14:textId="77777777" w:rsidR="0030125E" w:rsidRPr="00850934" w:rsidRDefault="0030125E" w:rsidP="0030125E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порядке и критериях выявления победителя торгов;</w:t>
      </w:r>
    </w:p>
    <w:p w14:paraId="3DBB7DE5" w14:textId="77777777" w:rsidR="0030125E" w:rsidRPr="00850934" w:rsidRDefault="0030125E" w:rsidP="0030125E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дате, времени и месте подведения результатов торгов;</w:t>
      </w:r>
    </w:p>
    <w:p w14:paraId="5CD97D1A" w14:textId="77777777" w:rsidR="0030125E" w:rsidRPr="00850934" w:rsidRDefault="0030125E" w:rsidP="0030125E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порядке и сроках заключения договоров купли-продажи имущества, проект договора купли-продажи;</w:t>
      </w:r>
    </w:p>
    <w:p w14:paraId="1EA13027" w14:textId="77777777" w:rsidR="0030125E" w:rsidRPr="00850934" w:rsidRDefault="0030125E" w:rsidP="0030125E">
      <w:pPr>
        <w:widowControl w:val="0"/>
        <w:shd w:val="clear" w:color="auto" w:fill="FFFFFF"/>
        <w:tabs>
          <w:tab w:val="left" w:pos="139"/>
        </w:tabs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 сроках платежей, реквизитах счетов, на которые вносятся платежи;</w:t>
      </w:r>
    </w:p>
    <w:p w14:paraId="28C11C9D" w14:textId="77777777" w:rsidR="0030125E" w:rsidRPr="00850934" w:rsidRDefault="0030125E" w:rsidP="0030125E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- сведения об организаторе торгов, его почтовый адрес, адрес электронной почты, номер контактного телефона.</w:t>
      </w:r>
    </w:p>
    <w:p w14:paraId="137381B7" w14:textId="77777777" w:rsidR="0030125E" w:rsidRPr="00850934" w:rsidRDefault="0030125E" w:rsidP="0030125E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143F251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6. УСЛОВИЯ УЧАСТИЯ В ТОРГАХ</w:t>
      </w:r>
    </w:p>
    <w:p w14:paraId="36B3E70A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2EB34DC4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6.1.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Для участия в торгах заявитель должен зарегистрироваться на сайте электронной </w:t>
      </w:r>
      <w:r w:rsidRPr="00651FA4">
        <w:rPr>
          <w:rFonts w:eastAsia="Times New Roman" w:cs="Times New Roman"/>
          <w:sz w:val="24"/>
          <w:szCs w:val="24"/>
          <w:lang w:eastAsia="ru-RU"/>
        </w:rPr>
        <w:t xml:space="preserve">площадки </w:t>
      </w:r>
      <w:r w:rsidRPr="00651FA4">
        <w:rPr>
          <w:rFonts w:eastAsia="Times New Roman" w:cs="Times New Roman"/>
          <w:bCs/>
          <w:sz w:val="24"/>
          <w:szCs w:val="24"/>
          <w:lang w:eastAsia="ru-RU"/>
        </w:rPr>
        <w:t xml:space="preserve">torgibankrot.ru  оператор Общество с ограниченной ответственностью «Специализированная организация по проведению торгов – Южная Электронная Торговая Площадка» (ЮЭТП) </w:t>
      </w:r>
      <w:r w:rsidRPr="00651FA4">
        <w:rPr>
          <w:rFonts w:eastAsia="Times New Roman" w:cs="Times New Roman"/>
          <w:sz w:val="24"/>
          <w:szCs w:val="24"/>
          <w:lang w:eastAsia="ru-RU"/>
        </w:rPr>
        <w:t>внести задаток в установленном порядке, представить в форме электронных документов, подписанных электронной цифровой подписью заявителя заявку,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соответствующую требованиям, установленным Законом о банкротстве, договор о задатке и следующие надлежащим образом удостоверенные документы: копию действительной на день представления заявки на участие в торгах выписки из Единого государственного реестра юридических лиц (для юридического лица), копию действительной на день представления заявки на участия в торгах выписки из единого государственного реестра индивидуальных предпринимателей (для индивидуального предпринимателя), копии документов, удостоверяющих личность (паспорт все страницы), копию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копии документов, подтверждающих полномочия руководителя (для юридических лиц); копии документов, подтверждающих полномочия лица, подписавшего заявку на участие в торгах от имени заявителя;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средств, в качестве задатка, являются крупной сделкой; копию решения соответствующего органа управления заявителя, разрешающего приобретение данного имущества на торгах по определенной цене, если это необходимо в соответствии с требованиями законодательства страны, в которой зарегистрирован заявитель; подписанный электронной цифровой подписью заявителя договор о задатке и документы, подтверждающие внесения задатка; реквизиты для возврата задатка.</w:t>
      </w:r>
    </w:p>
    <w:p w14:paraId="2FBB1798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6.2.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В торгах могут принимать участие юридические лица, физические лица и индивидуальные предприниматели, признанные Покупателями в рамках действующего законодательства Российской Федерации, своевременно и в полном объеме внесшие задаток и подавшие заявку на участие в торгах в соответствии с сообщением об их проведении.</w:t>
      </w:r>
    </w:p>
    <w:p w14:paraId="3784EF52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6.3.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К участию в торгах допускаются лица</w:t>
      </w:r>
      <w:r w:rsidRPr="00850934">
        <w:rPr>
          <w:rFonts w:eastAsia="Times New Roman" w:cs="Times New Roman"/>
          <w:spacing w:val="-1"/>
          <w:sz w:val="24"/>
          <w:szCs w:val="24"/>
          <w:lang w:eastAsia="ru-RU"/>
        </w:rPr>
        <w:t xml:space="preserve"> (Заявители, Претенденты)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представившие полный пакет документов, определенный в Приказе, чьи заявки были приняты и содержат предложение о цене реализуемого имущества и которые включены в протокол об определении участников торгов.</w:t>
      </w:r>
    </w:p>
    <w:p w14:paraId="01DDF31C" w14:textId="2AFEDE30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6.4.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Продолжительность приема заявок на участие в торгах должна быть не менее чем двадцать пять </w:t>
      </w:r>
      <w:r w:rsidR="00A72BB0">
        <w:rPr>
          <w:rFonts w:eastAsia="Times New Roman" w:cs="Times New Roman"/>
          <w:sz w:val="24"/>
          <w:szCs w:val="24"/>
          <w:lang w:eastAsia="ru-RU"/>
        </w:rPr>
        <w:t>рабочих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дней со дня опубликования и размещения сообщения о проведении торгов.</w:t>
      </w:r>
    </w:p>
    <w:p w14:paraId="3AC4363D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4619D6E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7. РЕГИСТРАЦИЯ НА ЭЛЕКТРОННОЙ ПЛОЩАДКЕ</w:t>
      </w:r>
    </w:p>
    <w:p w14:paraId="7FE13237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7D505D17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 xml:space="preserve">Регистрация на электронной площадке производится в порядке, предусмотренном Разделом </w:t>
      </w:r>
      <w:r w:rsidRPr="00850934">
        <w:rPr>
          <w:rFonts w:eastAsia="Times New Roman" w:cs="Times New Roman"/>
          <w:sz w:val="24"/>
          <w:szCs w:val="24"/>
          <w:lang w:val="en-US" w:eastAsia="ru-RU"/>
        </w:rPr>
        <w:t>II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Приложения № 1 Приказа.</w:t>
      </w:r>
    </w:p>
    <w:p w14:paraId="0F1037F7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14:paraId="7C3FB4E6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330BE845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8. ПРЕДСТАВЛЕНИЕ ОРГАНИЗАТОРОМ ТОРГОВ </w:t>
      </w:r>
    </w:p>
    <w:p w14:paraId="6ADA7DB3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ЗАЯВКИ НА ПРОВЕДЕНИЕ ОТКРЫТЫХ ТОРГОВ</w:t>
      </w:r>
    </w:p>
    <w:p w14:paraId="5B1525AD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55533C2E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 xml:space="preserve">Представление организатором торгов заявки на проведение открытых торгов в порядке, предусмотренном Разделом </w:t>
      </w:r>
      <w:r w:rsidRPr="00850934">
        <w:rPr>
          <w:rFonts w:eastAsia="Times New Roman" w:cs="Times New Roman"/>
          <w:sz w:val="24"/>
          <w:szCs w:val="24"/>
          <w:lang w:val="en-US" w:eastAsia="ru-RU"/>
        </w:rPr>
        <w:t>II</w:t>
      </w:r>
      <w:r w:rsidRPr="00850934">
        <w:rPr>
          <w:rFonts w:eastAsia="Times New Roman" w:cs="Times New Roman"/>
          <w:sz w:val="24"/>
          <w:szCs w:val="24"/>
          <w:lang w:eastAsia="ru-RU"/>
        </w:rPr>
        <w:t>I Приложения № 1 Приказа.</w:t>
      </w:r>
    </w:p>
    <w:p w14:paraId="7538A4D9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14:paraId="19190781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9. ПРЕДСТАВЛЕНИЕ ЗАЯВОК НА УЧАСТИЕ В ОТКРЫТЫХ ТОРГАХ</w:t>
      </w:r>
    </w:p>
    <w:p w14:paraId="70419E47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2061EF66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Представление заявок на участие в открытых торгах производится в порядке, предусмотренном Разделом IV Приложения № 1 Приказа.</w:t>
      </w:r>
    </w:p>
    <w:p w14:paraId="6829DB38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14:paraId="28CBD1E8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10. ОПРЕДЕЛЕНИЕ УЧАСТНИКОВ ОТКРЫТЫХ ТОРГОВ</w:t>
      </w:r>
    </w:p>
    <w:p w14:paraId="2E406D9A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78B968E3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Определение участников открытых торгов производится в порядке, предусмотренном Разделом V Приложения № 1 Приказа.</w:t>
      </w:r>
    </w:p>
    <w:p w14:paraId="7BF9B24A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</w:p>
    <w:p w14:paraId="3539BB64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11. ПРОВЕДЕНИЕ ОТКРЫТЫХ ТОРГОВ</w:t>
      </w:r>
    </w:p>
    <w:p w14:paraId="02D6C492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43FD555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Проведение открытых торгов производится в порядке, предусмотренном Разделом VI Приложения № 1 Приказа.</w:t>
      </w:r>
    </w:p>
    <w:p w14:paraId="1FE7CB84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1A7742D0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12. ПОРЯДОК ПОДВЕДЕНИЯ РЕЗУЛЬТАТОВ ПРОВЕДЕНИЯ</w:t>
      </w:r>
    </w:p>
    <w:p w14:paraId="6C4AF52C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ОТКРЫТЫХ ТОРГОВ И ПРИЗНАНИЯ ОТКРЫТЫХ ТОРГОВ НЕСОСТОЯВШИМИСЯ</w:t>
      </w:r>
    </w:p>
    <w:p w14:paraId="12AC85BF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7F93A9B4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Подведение результатов проведения открытых торгов и/или признание открытых торгов несостоявшимися производится в порядке, предусмотренном Разделом VI</w:t>
      </w:r>
      <w:r w:rsidRPr="00850934">
        <w:rPr>
          <w:rFonts w:eastAsia="Times New Roman" w:cs="Times New Roman"/>
          <w:sz w:val="24"/>
          <w:szCs w:val="24"/>
          <w:lang w:val="en-US" w:eastAsia="ru-RU"/>
        </w:rPr>
        <w:t>I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Приложения № 1 Приказа.</w:t>
      </w:r>
    </w:p>
    <w:p w14:paraId="5EE25CDE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D11A1DE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13. ПОРЯДОК ВНЕСЕНИЯ И ВОЗВРАТА ЗАДАТКА</w:t>
      </w:r>
    </w:p>
    <w:p w14:paraId="187B86BC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55EC9FE7" w14:textId="34888EE2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13.1.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Лицо, намеренное принять участие в торгах (Заявитель, Претендент), в счет обеспечения исполнения обязательства по оплате предмета торгов  вносит задаток в размере </w:t>
      </w:r>
      <w:r w:rsidR="008E2181" w:rsidRPr="003277BC">
        <w:rPr>
          <w:rFonts w:eastAsia="Times New Roman" w:cs="Times New Roman"/>
          <w:sz w:val="24"/>
          <w:szCs w:val="24"/>
          <w:lang w:eastAsia="ru-RU"/>
        </w:rPr>
        <w:t xml:space="preserve">20 </w:t>
      </w:r>
      <w:r w:rsidRPr="003277BC">
        <w:rPr>
          <w:rFonts w:eastAsia="Times New Roman" w:cs="Times New Roman"/>
          <w:spacing w:val="-1"/>
          <w:sz w:val="24"/>
          <w:szCs w:val="24"/>
          <w:lang w:eastAsia="ru-RU"/>
        </w:rPr>
        <w:t>(</w:t>
      </w:r>
      <w:r w:rsidR="008E2181" w:rsidRPr="003277BC">
        <w:rPr>
          <w:rFonts w:eastAsia="Times New Roman" w:cs="Times New Roman"/>
          <w:spacing w:val="-1"/>
          <w:sz w:val="24"/>
          <w:szCs w:val="24"/>
          <w:lang w:eastAsia="ru-RU"/>
        </w:rPr>
        <w:t>двадцать</w:t>
      </w:r>
      <w:r w:rsidRPr="003277BC">
        <w:rPr>
          <w:rFonts w:eastAsia="Times New Roman" w:cs="Times New Roman"/>
          <w:spacing w:val="-1"/>
          <w:sz w:val="24"/>
          <w:szCs w:val="24"/>
          <w:lang w:eastAsia="ru-RU"/>
        </w:rPr>
        <w:t>) процентов от первоначальной стоимости имущества</w:t>
      </w:r>
      <w:r w:rsidRPr="00850934">
        <w:rPr>
          <w:rFonts w:eastAsia="Times New Roman" w:cs="Times New Roman"/>
          <w:spacing w:val="-1"/>
          <w:sz w:val="24"/>
          <w:szCs w:val="24"/>
          <w:lang w:eastAsia="ru-RU"/>
        </w:rPr>
        <w:t>, независимо от периода подачи  и действует для всех видов и стадий торгов.</w:t>
      </w:r>
    </w:p>
    <w:p w14:paraId="71BF574D" w14:textId="77777777" w:rsidR="0030125E" w:rsidRPr="00651FA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651FA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13.2. </w:t>
      </w:r>
      <w:r w:rsidRPr="00651FA4">
        <w:rPr>
          <w:rFonts w:eastAsia="Times New Roman" w:cs="Times New Roman"/>
          <w:sz w:val="24"/>
          <w:szCs w:val="24"/>
          <w:lang w:eastAsia="ru-RU"/>
        </w:rPr>
        <w:t xml:space="preserve">Задаток вносится на расчетный счет организатора торгов: р/с 40802810930000044599, </w:t>
      </w:r>
    </w:p>
    <w:p w14:paraId="548524E0" w14:textId="77777777" w:rsidR="0030125E" w:rsidRPr="00651FA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651FA4">
        <w:rPr>
          <w:rFonts w:eastAsia="Times New Roman" w:cs="Times New Roman"/>
          <w:sz w:val="24"/>
          <w:szCs w:val="24"/>
          <w:lang w:eastAsia="ru-RU"/>
        </w:rPr>
        <w:t xml:space="preserve">КРАСНОДАРСКОЕ ОТДЕЛЕНИЕ N8619 ПАО СБЕРБАНК г. Краснодар, к/с 30101810100000000602, </w:t>
      </w:r>
    </w:p>
    <w:p w14:paraId="12E4819D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651FA4">
        <w:rPr>
          <w:rFonts w:eastAsia="Times New Roman" w:cs="Times New Roman"/>
          <w:sz w:val="24"/>
          <w:szCs w:val="24"/>
          <w:lang w:eastAsia="ru-RU"/>
        </w:rPr>
        <w:t>БИК 040349602.</w:t>
      </w:r>
    </w:p>
    <w:p w14:paraId="634D2E83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13.3</w:t>
      </w:r>
      <w:r w:rsidRPr="00850934">
        <w:rPr>
          <w:rFonts w:eastAsia="Times New Roman" w:cs="Times New Roman"/>
          <w:sz w:val="24"/>
          <w:szCs w:val="24"/>
          <w:lang w:eastAsia="ru-RU"/>
        </w:rPr>
        <w:t>. Соглашение о задатке заключается в порядке, предусмотренном ст. 380 ГК РФ, в течение 2 (двух) рабочих дней со дня предъявления Заявителем, Претендентом такого требования. При отсутствии соглашения о задатке уплаченные Заявителем, Претендентом денежные средства, признаются задатком в случае наличия в назначении платежа, указания на то, что уплаченные денежные средства являются задатком для участия в торгах по продаже Имущества Должника с указанием сведений о таком имуществе (номер лота), а так же номер сообщения о торгах на официальном сайте издания «Коммерсантъ».</w:t>
      </w:r>
    </w:p>
    <w:p w14:paraId="22FE4690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13.4. </w:t>
      </w:r>
      <w:r w:rsidRPr="00850934">
        <w:rPr>
          <w:rFonts w:eastAsia="Times New Roman" w:cs="Times New Roman"/>
          <w:spacing w:val="-1"/>
          <w:sz w:val="24"/>
          <w:szCs w:val="24"/>
          <w:lang w:eastAsia="ru-RU"/>
        </w:rPr>
        <w:t xml:space="preserve">Задаток считается внесенным в установленный срок по факту поступления денежных средств на расчетный счет организатора торгов не позднее окончания срока приема заявок, указанного в сообщении о проведении торгов. </w:t>
      </w:r>
      <w:r w:rsidRPr="00850934">
        <w:rPr>
          <w:rFonts w:eastAsia="Times New Roman" w:cs="Times New Roman"/>
          <w:sz w:val="24"/>
          <w:szCs w:val="24"/>
          <w:lang w:eastAsia="ru-RU"/>
        </w:rPr>
        <w:t>В случае не поступления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FE5B62B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Внесение суммы задатка подтверждается выпиской о движении денежных средств по банковскому счету организатора торгов.</w:t>
      </w:r>
    </w:p>
    <w:p w14:paraId="7A8A3768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13.5.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Задаток возвращается в течение 5 (пяти) рабочих дней со дня подписания Протокола об итогах торгов в случаях:</w:t>
      </w:r>
    </w:p>
    <w:p w14:paraId="237C7BEE" w14:textId="77777777" w:rsidR="0030125E" w:rsidRPr="00850934" w:rsidRDefault="0030125E" w:rsidP="0030125E">
      <w:pPr>
        <w:numPr>
          <w:ilvl w:val="0"/>
          <w:numId w:val="1"/>
        </w:numPr>
        <w:tabs>
          <w:tab w:val="left" w:pos="960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Заявитель не допущен к участию в торгах;</w:t>
      </w:r>
    </w:p>
    <w:p w14:paraId="79AB29B5" w14:textId="77777777" w:rsidR="0030125E" w:rsidRPr="00850934" w:rsidRDefault="0030125E" w:rsidP="0030125E">
      <w:pPr>
        <w:numPr>
          <w:ilvl w:val="0"/>
          <w:numId w:val="1"/>
        </w:numPr>
        <w:tabs>
          <w:tab w:val="left" w:pos="960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Заявитель участвовал в торгах, но не выиграл их;</w:t>
      </w:r>
    </w:p>
    <w:p w14:paraId="366BF333" w14:textId="77777777" w:rsidR="0030125E" w:rsidRPr="00850934" w:rsidRDefault="0030125E" w:rsidP="0030125E">
      <w:pPr>
        <w:numPr>
          <w:ilvl w:val="0"/>
          <w:numId w:val="1"/>
        </w:numPr>
        <w:tabs>
          <w:tab w:val="left" w:pos="960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Заявитель отозвал свою заявку на участие в торгах до момента окончания срока приема заявок на участие в торгах.</w:t>
      </w:r>
    </w:p>
    <w:p w14:paraId="665DBB79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t>13.6.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В случае отмены торгов задаток возвращается Заявителю (Заявителям) в течение 5 (пяти) рабочих дней со дня вынесения организатором торгов Решения об отмене торгов.</w:t>
      </w:r>
    </w:p>
    <w:p w14:paraId="34EE09E4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13.7.</w:t>
      </w:r>
      <w:r w:rsidRPr="00850934">
        <w:rPr>
          <w:rFonts w:eastAsia="Times New Roman" w:cs="Times New Roman"/>
          <w:sz w:val="24"/>
          <w:szCs w:val="24"/>
          <w:lang w:eastAsia="ru-RU"/>
        </w:rPr>
        <w:t xml:space="preserve"> Задаток  не возвращается:</w:t>
      </w:r>
    </w:p>
    <w:p w14:paraId="2AFE501D" w14:textId="77777777" w:rsidR="0030125E" w:rsidRPr="00850934" w:rsidRDefault="0030125E" w:rsidP="0030125E">
      <w:pPr>
        <w:numPr>
          <w:ilvl w:val="0"/>
          <w:numId w:val="2"/>
        </w:numPr>
        <w:tabs>
          <w:tab w:val="left" w:pos="960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уклонения Заявителя, признанного Победителем торгов, от подписания Договора купли-продажи предмета торгов в установленный срок;</w:t>
      </w:r>
    </w:p>
    <w:p w14:paraId="79542BAB" w14:textId="77777777" w:rsidR="0030125E" w:rsidRPr="00850934" w:rsidRDefault="0030125E" w:rsidP="0030125E">
      <w:pPr>
        <w:numPr>
          <w:ilvl w:val="0"/>
          <w:numId w:val="2"/>
        </w:numPr>
        <w:tabs>
          <w:tab w:val="left" w:pos="960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уклонения Заявителя,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торгов;</w:t>
      </w:r>
    </w:p>
    <w:p w14:paraId="2D1C35BC" w14:textId="77777777" w:rsidR="0030125E" w:rsidRPr="00850934" w:rsidRDefault="0030125E" w:rsidP="0030125E">
      <w:pPr>
        <w:numPr>
          <w:ilvl w:val="0"/>
          <w:numId w:val="2"/>
        </w:numPr>
        <w:tabs>
          <w:tab w:val="left" w:pos="960"/>
        </w:tabs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850934">
        <w:rPr>
          <w:rFonts w:eastAsia="Times New Roman" w:cs="Times New Roman"/>
          <w:sz w:val="24"/>
          <w:szCs w:val="24"/>
          <w:lang w:eastAsia="ru-RU"/>
        </w:rPr>
        <w:t>признания торгов несостоявшимися при отсутствии согласия участников (единственного участника) торгов приобрести интересующий их (его) лот по начальной цене продажи (стартовой цене), задатки (задаток) не возвращаются всем участникам (единственному участнику).</w:t>
      </w:r>
    </w:p>
    <w:p w14:paraId="2E463574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567D79E8" w14:textId="2FE5EDA8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</w:rPr>
      </w:pPr>
      <w:r w:rsidRPr="00B80E0D">
        <w:rPr>
          <w:rFonts w:eastAsia="Times New Roman" w:cs="Times New Roman"/>
          <w:b/>
          <w:bCs/>
          <w:sz w:val="24"/>
          <w:szCs w:val="24"/>
        </w:rPr>
        <w:t>14. РЕАЛИЗАЦИЯ ИМУЩЕСТВА ООО "КРАСНОДАРСКИЙ ДИОКСИД КРЕМНИЯ", А ИМЕННО:</w:t>
      </w:r>
      <w:r w:rsidR="005E602E" w:rsidRPr="00B80E0D">
        <w:rPr>
          <w:rFonts w:eastAsia="Times New Roman" w:cs="Times New Roman"/>
          <w:b/>
          <w:bCs/>
          <w:sz w:val="24"/>
          <w:szCs w:val="24"/>
        </w:rPr>
        <w:t xml:space="preserve"> КАРКАС ПОМЕЩЕНИЯ (ИНВ.№0002 И КЛАДОВКИ (ИНВ.№0003)</w:t>
      </w:r>
      <w:r w:rsidRPr="00B80E0D">
        <w:rPr>
          <w:rFonts w:eastAsia="Times New Roman" w:cs="Times New Roman"/>
          <w:b/>
          <w:bCs/>
          <w:sz w:val="24"/>
          <w:szCs w:val="24"/>
        </w:rPr>
        <w:t xml:space="preserve"> , НАХОДЯЩЕГО ПО АДРЕСУ: РФ, КРАСНОДАРСКИЙ КРАЙ, АБИНСКИЙ Р-Н, СТ.ХОЛМСКАЯ, УЛ.ЭЛЕВАТОРНАЯ, Д.2.</w:t>
      </w:r>
    </w:p>
    <w:p w14:paraId="26BAA029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62887FA2" w14:textId="119D275F" w:rsidR="00B80E0D" w:rsidRPr="00850934" w:rsidRDefault="0030125E" w:rsidP="00896F32">
      <w:pPr>
        <w:spacing w:after="0"/>
        <w:ind w:firstLine="284"/>
        <w:jc w:val="both"/>
        <w:rPr>
          <w:rFonts w:eastAsia="Times New Roman" w:cs="Times New Roman"/>
          <w:bCs/>
          <w:sz w:val="24"/>
          <w:szCs w:val="24"/>
        </w:rPr>
      </w:pPr>
      <w:r w:rsidRPr="00850934">
        <w:rPr>
          <w:rFonts w:eastAsia="Times New Roman" w:cs="Times New Roman"/>
          <w:bCs/>
          <w:sz w:val="24"/>
          <w:szCs w:val="24"/>
        </w:rPr>
        <w:t>14.1. Согласно ответ</w:t>
      </w:r>
      <w:r w:rsidR="00B80E0D">
        <w:rPr>
          <w:rFonts w:eastAsia="Times New Roman" w:cs="Times New Roman"/>
          <w:bCs/>
          <w:sz w:val="24"/>
          <w:szCs w:val="24"/>
        </w:rPr>
        <w:t>а</w:t>
      </w:r>
      <w:r w:rsidRPr="00850934">
        <w:rPr>
          <w:rFonts w:eastAsia="Times New Roman" w:cs="Times New Roman"/>
          <w:bCs/>
          <w:sz w:val="24"/>
          <w:szCs w:val="24"/>
        </w:rPr>
        <w:t xml:space="preserve"> </w:t>
      </w:r>
      <w:bookmarkStart w:id="0" w:name="_Hlk139520009"/>
      <w:r w:rsidRPr="00850934">
        <w:rPr>
          <w:rFonts w:eastAsia="Times New Roman" w:cs="Times New Roman"/>
          <w:bCs/>
          <w:sz w:val="24"/>
          <w:szCs w:val="24"/>
        </w:rPr>
        <w:t>независимого оценщика ИП Лактионова М.П. в рамках заключенного договора №2/06 на проведение оценочных работ от 02.06.2021г</w:t>
      </w:r>
      <w:bookmarkEnd w:id="0"/>
      <w:r w:rsidRPr="00850934">
        <w:rPr>
          <w:rFonts w:eastAsia="Times New Roman" w:cs="Times New Roman"/>
          <w:bCs/>
          <w:sz w:val="24"/>
          <w:szCs w:val="24"/>
        </w:rPr>
        <w:t>.:</w:t>
      </w:r>
      <w:r w:rsidR="00B80E0D" w:rsidRPr="00B80E0D">
        <w:rPr>
          <w:rFonts w:eastAsia="Times New Roman" w:cs="Times New Roman"/>
          <w:bCs/>
          <w:sz w:val="24"/>
          <w:szCs w:val="24"/>
        </w:rPr>
        <w:t xml:space="preserve"> </w:t>
      </w:r>
      <w:r w:rsidR="00B80E0D" w:rsidRPr="00850934">
        <w:rPr>
          <w:rFonts w:eastAsia="Times New Roman" w:cs="Times New Roman"/>
          <w:bCs/>
          <w:sz w:val="24"/>
          <w:szCs w:val="24"/>
        </w:rPr>
        <w:t xml:space="preserve">провести оценку рыночной стоимости </w:t>
      </w:r>
      <w:r w:rsidR="00B7269A">
        <w:rPr>
          <w:rFonts w:eastAsia="Times New Roman" w:cs="Times New Roman"/>
          <w:bCs/>
          <w:sz w:val="24"/>
          <w:szCs w:val="24"/>
        </w:rPr>
        <w:t>каркаса помещения (инв.№0002) и кладовки (инв.№0003)</w:t>
      </w:r>
      <w:r w:rsidR="00B80E0D" w:rsidRPr="00850934">
        <w:rPr>
          <w:rFonts w:eastAsia="Times New Roman" w:cs="Times New Roman"/>
          <w:bCs/>
          <w:sz w:val="24"/>
          <w:szCs w:val="24"/>
        </w:rPr>
        <w:t>, собранн</w:t>
      </w:r>
      <w:r w:rsidR="00B7269A">
        <w:rPr>
          <w:rFonts w:eastAsia="Times New Roman" w:cs="Times New Roman"/>
          <w:bCs/>
          <w:sz w:val="24"/>
          <w:szCs w:val="24"/>
        </w:rPr>
        <w:t>ых</w:t>
      </w:r>
      <w:r w:rsidR="00B80E0D" w:rsidRPr="00850934">
        <w:rPr>
          <w:rFonts w:eastAsia="Times New Roman" w:cs="Times New Roman"/>
          <w:bCs/>
          <w:sz w:val="24"/>
          <w:szCs w:val="24"/>
        </w:rPr>
        <w:t xml:space="preserve"> и установленн</w:t>
      </w:r>
      <w:r w:rsidR="00B7269A">
        <w:rPr>
          <w:rFonts w:eastAsia="Times New Roman" w:cs="Times New Roman"/>
          <w:bCs/>
          <w:sz w:val="24"/>
          <w:szCs w:val="24"/>
        </w:rPr>
        <w:t>ых</w:t>
      </w:r>
      <w:r w:rsidR="00B80E0D" w:rsidRPr="00850934">
        <w:rPr>
          <w:rFonts w:eastAsia="Times New Roman" w:cs="Times New Roman"/>
          <w:bCs/>
          <w:sz w:val="24"/>
          <w:szCs w:val="24"/>
        </w:rPr>
        <w:t xml:space="preserve"> хозяйственным способом предприятия не представляется возможным в связи с отсутствием технической</w:t>
      </w:r>
      <w:r w:rsidR="00B7269A">
        <w:rPr>
          <w:rFonts w:eastAsia="Times New Roman" w:cs="Times New Roman"/>
          <w:bCs/>
          <w:sz w:val="24"/>
          <w:szCs w:val="24"/>
        </w:rPr>
        <w:t xml:space="preserve"> и юридической</w:t>
      </w:r>
      <w:r w:rsidR="00B80E0D" w:rsidRPr="00850934">
        <w:rPr>
          <w:rFonts w:eastAsia="Times New Roman" w:cs="Times New Roman"/>
          <w:bCs/>
          <w:sz w:val="24"/>
          <w:szCs w:val="24"/>
        </w:rPr>
        <w:t xml:space="preserve"> документации по </w:t>
      </w:r>
      <w:r w:rsidR="00B7269A">
        <w:rPr>
          <w:rFonts w:eastAsia="Times New Roman" w:cs="Times New Roman"/>
          <w:bCs/>
          <w:sz w:val="24"/>
          <w:szCs w:val="24"/>
        </w:rPr>
        <w:t>объектам, годов постройки.</w:t>
      </w:r>
    </w:p>
    <w:p w14:paraId="2B6EA3BF" w14:textId="42385C60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Cs/>
          <w:sz w:val="24"/>
          <w:szCs w:val="24"/>
        </w:rPr>
      </w:pPr>
      <w:r w:rsidRPr="00850934">
        <w:rPr>
          <w:rFonts w:eastAsia="Times New Roman" w:cs="Times New Roman"/>
          <w:bCs/>
          <w:sz w:val="24"/>
          <w:szCs w:val="24"/>
        </w:rPr>
        <w:t>14.2. Имущество (</w:t>
      </w:r>
      <w:r w:rsidR="00D10A9E">
        <w:rPr>
          <w:rFonts w:eastAsia="Times New Roman" w:cs="Times New Roman"/>
          <w:bCs/>
          <w:sz w:val="24"/>
          <w:szCs w:val="24"/>
        </w:rPr>
        <w:t>каркас помещения, инв.№0002; кладовка, инв.№0003)</w:t>
      </w:r>
      <w:r w:rsidRPr="00850934">
        <w:rPr>
          <w:rFonts w:eastAsia="Times New Roman" w:cs="Times New Roman"/>
          <w:bCs/>
          <w:sz w:val="24"/>
          <w:szCs w:val="24"/>
        </w:rPr>
        <w:t xml:space="preserve"> подлежат утилизации путем сдачи его на металлом по средне рыночной стоимости в данном районе, с учетом его демонтажа и вывоза.</w:t>
      </w:r>
    </w:p>
    <w:p w14:paraId="4E8C8D89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Cs/>
          <w:sz w:val="24"/>
          <w:szCs w:val="24"/>
        </w:rPr>
      </w:pPr>
      <w:r w:rsidRPr="00850934">
        <w:rPr>
          <w:rFonts w:eastAsia="Times New Roman" w:cs="Times New Roman"/>
          <w:bCs/>
          <w:sz w:val="24"/>
          <w:szCs w:val="24"/>
        </w:rPr>
        <w:t>14.3. Денежные средства полученные от утилизации данного имущества путем сдачи на металлолом  подлежат внесению на расчетный счет должника.</w:t>
      </w:r>
    </w:p>
    <w:p w14:paraId="011E8EA0" w14:textId="77777777" w:rsidR="0030125E" w:rsidRPr="00850934" w:rsidRDefault="0030125E" w:rsidP="0030125E">
      <w:pPr>
        <w:spacing w:after="0"/>
        <w:ind w:firstLine="284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0C52390A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</w:rPr>
      </w:pPr>
      <w:r w:rsidRPr="00850934">
        <w:rPr>
          <w:rFonts w:eastAsia="Times New Roman" w:cs="Times New Roman"/>
          <w:b/>
          <w:bCs/>
          <w:sz w:val="24"/>
          <w:szCs w:val="24"/>
        </w:rPr>
        <w:t>Приложение:</w:t>
      </w:r>
    </w:p>
    <w:p w14:paraId="4962EEDA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73720BB4" w14:textId="71A39C20" w:rsidR="0030125E" w:rsidRPr="005B080E" w:rsidRDefault="0030125E" w:rsidP="005B080E">
      <w:pPr>
        <w:pStyle w:val="a7"/>
        <w:numPr>
          <w:ilvl w:val="0"/>
          <w:numId w:val="5"/>
        </w:num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5B080E">
        <w:rPr>
          <w:rFonts w:eastAsia="Times New Roman" w:cs="Times New Roman"/>
          <w:sz w:val="24"/>
          <w:szCs w:val="24"/>
          <w:lang w:eastAsia="ru-RU"/>
        </w:rPr>
        <w:t xml:space="preserve">Отчет </w:t>
      </w:r>
      <w:r w:rsidR="002958F7" w:rsidRPr="005B080E">
        <w:rPr>
          <w:rFonts w:eastAsia="Times New Roman" w:cs="Times New Roman"/>
          <w:sz w:val="24"/>
          <w:szCs w:val="24"/>
          <w:lang w:eastAsia="ru-RU"/>
        </w:rPr>
        <w:t>№26-04-23</w:t>
      </w:r>
      <w:r w:rsidR="0091044B" w:rsidRPr="005B080E">
        <w:rPr>
          <w:rFonts w:eastAsia="Times New Roman" w:cs="Times New Roman"/>
          <w:sz w:val="24"/>
          <w:szCs w:val="24"/>
          <w:lang w:eastAsia="ru-RU"/>
        </w:rPr>
        <w:t xml:space="preserve"> от 26.05.2023г.</w:t>
      </w:r>
      <w:r w:rsidR="002958F7" w:rsidRPr="005B080E">
        <w:rPr>
          <w:rFonts w:eastAsia="Times New Roman" w:cs="Times New Roman"/>
          <w:sz w:val="24"/>
          <w:szCs w:val="24"/>
          <w:lang w:eastAsia="ru-RU"/>
        </w:rPr>
        <w:t xml:space="preserve"> об о</w:t>
      </w:r>
      <w:r w:rsidR="0091044B" w:rsidRPr="005B080E">
        <w:rPr>
          <w:rFonts w:eastAsia="Times New Roman" w:cs="Times New Roman"/>
          <w:sz w:val="24"/>
          <w:szCs w:val="24"/>
          <w:lang w:eastAsia="ru-RU"/>
        </w:rPr>
        <w:t>ценке рыночной стоимости блока зданий КПП, назначение нежилое, общей площадью 48,1 м.кв., кадастровый №23:01:0904296:1472, установки утилизации рисовой лузги, а также права аренды части земельного участка площадью 1130 м.кв. из земельного участка общей площадью 44004+/-147м.кв. (кадастровый №23:01:0904296:44</w:t>
      </w:r>
      <w:r w:rsidR="00336E15">
        <w:rPr>
          <w:rFonts w:eastAsia="Times New Roman" w:cs="Times New Roman"/>
          <w:sz w:val="24"/>
          <w:szCs w:val="24"/>
          <w:lang w:eastAsia="ru-RU"/>
        </w:rPr>
        <w:t>)</w:t>
      </w:r>
      <w:r w:rsidR="005B080E" w:rsidRPr="005B080E">
        <w:rPr>
          <w:rFonts w:eastAsia="Times New Roman" w:cs="Times New Roman"/>
          <w:sz w:val="24"/>
          <w:szCs w:val="24"/>
          <w:lang w:eastAsia="ru-RU"/>
        </w:rPr>
        <w:t>;</w:t>
      </w:r>
    </w:p>
    <w:p w14:paraId="5DAE947D" w14:textId="6F28FA3D" w:rsidR="005B080E" w:rsidRPr="005B080E" w:rsidRDefault="005B080E" w:rsidP="005B080E">
      <w:pPr>
        <w:pStyle w:val="a7"/>
        <w:numPr>
          <w:ilvl w:val="0"/>
          <w:numId w:val="5"/>
        </w:num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Ответ </w:t>
      </w:r>
      <w:r w:rsidRPr="00850934">
        <w:rPr>
          <w:rFonts w:eastAsia="Times New Roman" w:cs="Times New Roman"/>
          <w:bCs/>
          <w:sz w:val="24"/>
          <w:szCs w:val="24"/>
        </w:rPr>
        <w:t>независимого оценщика ИП Лактионова М.П. в рамках заключенного договора №2/06 на проведение оценочных работ от 02.06.2021г</w:t>
      </w:r>
      <w:r>
        <w:rPr>
          <w:rFonts w:eastAsia="Times New Roman" w:cs="Times New Roman"/>
          <w:bCs/>
          <w:sz w:val="24"/>
          <w:szCs w:val="24"/>
        </w:rPr>
        <w:t>.</w:t>
      </w:r>
    </w:p>
    <w:p w14:paraId="7937ED20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190E4D3" w14:textId="77777777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Конкурсный управляющий</w:t>
      </w:r>
    </w:p>
    <w:p w14:paraId="5EA76AC3" w14:textId="0F5FF88A" w:rsidR="0030125E" w:rsidRPr="00850934" w:rsidRDefault="0030125E" w:rsidP="0030125E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</w:rPr>
      </w:pPr>
      <w:r w:rsidRPr="00850934">
        <w:rPr>
          <w:rFonts w:eastAsia="Times New Roman" w:cs="Times New Roman"/>
          <w:b/>
          <w:sz w:val="24"/>
          <w:szCs w:val="24"/>
          <w:lang w:eastAsia="ru-RU"/>
        </w:rPr>
        <w:t>ООО "КДК"________</w:t>
      </w:r>
      <w:r w:rsidR="00616375">
        <w:rPr>
          <w:rFonts w:eastAsia="Times New Roman" w:cs="Times New Roman"/>
          <w:b/>
          <w:sz w:val="24"/>
          <w:szCs w:val="24"/>
          <w:lang w:eastAsia="ru-RU"/>
        </w:rPr>
        <w:t>______</w:t>
      </w:r>
      <w:r w:rsidRPr="00850934">
        <w:rPr>
          <w:rFonts w:eastAsia="Times New Roman" w:cs="Times New Roman"/>
          <w:b/>
          <w:sz w:val="24"/>
          <w:szCs w:val="24"/>
          <w:lang w:eastAsia="ru-RU"/>
        </w:rPr>
        <w:t>__________________________________/А.Н. Бессарабов/</w:t>
      </w:r>
    </w:p>
    <w:p w14:paraId="19F64D80" w14:textId="77777777" w:rsidR="00F12C76" w:rsidRPr="00850934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sectPr w:rsidR="00F12C76" w:rsidRPr="00850934" w:rsidSect="002B78EB">
      <w:footerReference w:type="default" r:id="rId9"/>
      <w:pgSz w:w="11906" w:h="16838" w:code="9"/>
      <w:pgMar w:top="567" w:right="707" w:bottom="540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C2E20" w14:textId="77777777" w:rsidR="00FD60F9" w:rsidRDefault="00FD60F9">
      <w:pPr>
        <w:spacing w:after="0"/>
      </w:pPr>
      <w:r>
        <w:separator/>
      </w:r>
    </w:p>
  </w:endnote>
  <w:endnote w:type="continuationSeparator" w:id="0">
    <w:p w14:paraId="1A1EECCC" w14:textId="77777777" w:rsidR="00FD60F9" w:rsidRDefault="00FD60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79B45" w14:textId="77777777" w:rsidR="00765244" w:rsidRDefault="0030125E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7293">
      <w:rPr>
        <w:rStyle w:val="a5"/>
        <w:noProof/>
      </w:rPr>
      <w:t>2</w:t>
    </w:r>
    <w:r>
      <w:rPr>
        <w:rStyle w:val="a5"/>
      </w:rPr>
      <w:fldChar w:fldCharType="end"/>
    </w:r>
  </w:p>
  <w:p w14:paraId="39CC9D81" w14:textId="77777777" w:rsidR="00765244" w:rsidRDefault="00BB082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20C5C" w14:textId="77777777" w:rsidR="00FD60F9" w:rsidRDefault="00FD60F9">
      <w:pPr>
        <w:spacing w:after="0"/>
      </w:pPr>
      <w:r>
        <w:separator/>
      </w:r>
    </w:p>
  </w:footnote>
  <w:footnote w:type="continuationSeparator" w:id="0">
    <w:p w14:paraId="6D202D38" w14:textId="77777777" w:rsidR="00FD60F9" w:rsidRDefault="00FD60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74059"/>
    <w:multiLevelType w:val="hybridMultilevel"/>
    <w:tmpl w:val="F6C0B066"/>
    <w:lvl w:ilvl="0" w:tplc="FB9C3F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136BE"/>
    <w:multiLevelType w:val="hybridMultilevel"/>
    <w:tmpl w:val="C540DBC8"/>
    <w:lvl w:ilvl="0" w:tplc="DE32BF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35"/>
        </w:tabs>
        <w:ind w:left="1335" w:hanging="495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 w16cid:durableId="1577863017">
    <w:abstractNumId w:val="1"/>
  </w:num>
  <w:num w:numId="2" w16cid:durableId="707950924">
    <w:abstractNumId w:val="3"/>
  </w:num>
  <w:num w:numId="3" w16cid:durableId="738748568">
    <w:abstractNumId w:val="4"/>
  </w:num>
  <w:num w:numId="4" w16cid:durableId="117459538">
    <w:abstractNumId w:val="2"/>
  </w:num>
  <w:num w:numId="5" w16cid:durableId="76657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5E"/>
    <w:rsid w:val="00004012"/>
    <w:rsid w:val="000740B1"/>
    <w:rsid w:val="00112172"/>
    <w:rsid w:val="0015029C"/>
    <w:rsid w:val="00176A0E"/>
    <w:rsid w:val="00212F60"/>
    <w:rsid w:val="00231CA3"/>
    <w:rsid w:val="00277293"/>
    <w:rsid w:val="00282213"/>
    <w:rsid w:val="002958F7"/>
    <w:rsid w:val="002B78EB"/>
    <w:rsid w:val="002F0974"/>
    <w:rsid w:val="0030125E"/>
    <w:rsid w:val="00305D2B"/>
    <w:rsid w:val="0031672F"/>
    <w:rsid w:val="003277BC"/>
    <w:rsid w:val="00332A3F"/>
    <w:rsid w:val="00336E15"/>
    <w:rsid w:val="003A2AEB"/>
    <w:rsid w:val="003A34F1"/>
    <w:rsid w:val="003B65DD"/>
    <w:rsid w:val="0041084E"/>
    <w:rsid w:val="00440BD3"/>
    <w:rsid w:val="00465F9A"/>
    <w:rsid w:val="00491096"/>
    <w:rsid w:val="00497C4C"/>
    <w:rsid w:val="004A0802"/>
    <w:rsid w:val="004A7E8C"/>
    <w:rsid w:val="004C1EB7"/>
    <w:rsid w:val="004E0136"/>
    <w:rsid w:val="00513355"/>
    <w:rsid w:val="005451BF"/>
    <w:rsid w:val="005A3BE4"/>
    <w:rsid w:val="005B080E"/>
    <w:rsid w:val="005D2411"/>
    <w:rsid w:val="005D2790"/>
    <w:rsid w:val="005E602E"/>
    <w:rsid w:val="006030E6"/>
    <w:rsid w:val="00616375"/>
    <w:rsid w:val="0061655A"/>
    <w:rsid w:val="00651FA4"/>
    <w:rsid w:val="0065447C"/>
    <w:rsid w:val="0068071B"/>
    <w:rsid w:val="00693818"/>
    <w:rsid w:val="006C0B77"/>
    <w:rsid w:val="007D76BB"/>
    <w:rsid w:val="008242FF"/>
    <w:rsid w:val="00850934"/>
    <w:rsid w:val="00851892"/>
    <w:rsid w:val="00870751"/>
    <w:rsid w:val="00896F32"/>
    <w:rsid w:val="008E0A97"/>
    <w:rsid w:val="008E2181"/>
    <w:rsid w:val="0091044B"/>
    <w:rsid w:val="00915635"/>
    <w:rsid w:val="00922C48"/>
    <w:rsid w:val="009235D6"/>
    <w:rsid w:val="0093269D"/>
    <w:rsid w:val="0097621C"/>
    <w:rsid w:val="00997D74"/>
    <w:rsid w:val="009B4398"/>
    <w:rsid w:val="009D3430"/>
    <w:rsid w:val="00A210C6"/>
    <w:rsid w:val="00A72BB0"/>
    <w:rsid w:val="00AC4829"/>
    <w:rsid w:val="00B00D0B"/>
    <w:rsid w:val="00B10400"/>
    <w:rsid w:val="00B50474"/>
    <w:rsid w:val="00B7269A"/>
    <w:rsid w:val="00B80E0D"/>
    <w:rsid w:val="00B915B7"/>
    <w:rsid w:val="00BB0829"/>
    <w:rsid w:val="00BB2DEA"/>
    <w:rsid w:val="00D10A9E"/>
    <w:rsid w:val="00D34994"/>
    <w:rsid w:val="00D54C95"/>
    <w:rsid w:val="00D54CD3"/>
    <w:rsid w:val="00D64357"/>
    <w:rsid w:val="00DF5C03"/>
    <w:rsid w:val="00E71028"/>
    <w:rsid w:val="00EA59DF"/>
    <w:rsid w:val="00EB6335"/>
    <w:rsid w:val="00ED59BD"/>
    <w:rsid w:val="00EE4070"/>
    <w:rsid w:val="00F12C76"/>
    <w:rsid w:val="00F41203"/>
    <w:rsid w:val="00FB6AC9"/>
    <w:rsid w:val="00FD60F9"/>
    <w:rsid w:val="00FE2082"/>
    <w:rsid w:val="00FE5C38"/>
    <w:rsid w:val="00FF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12EB"/>
  <w15:docId w15:val="{BC291C21-A405-4E39-AE2E-FC5DB3FF5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0125E"/>
    <w:pPr>
      <w:tabs>
        <w:tab w:val="center" w:pos="4677"/>
        <w:tab w:val="right" w:pos="9355"/>
      </w:tabs>
      <w:spacing w:after="0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0125E"/>
    <w:rPr>
      <w:rFonts w:ascii="Times New Roman" w:hAnsi="Times New Roman"/>
      <w:kern w:val="0"/>
      <w:sz w:val="28"/>
      <w14:ligatures w14:val="none"/>
    </w:rPr>
  </w:style>
  <w:style w:type="character" w:styleId="a5">
    <w:name w:val="page number"/>
    <w:uiPriority w:val="99"/>
    <w:rsid w:val="0030125E"/>
    <w:rPr>
      <w:rFonts w:ascii="Times New Roman" w:hAnsi="Times New Roman" w:cs="Times New Roman"/>
    </w:rPr>
  </w:style>
  <w:style w:type="table" w:customStyle="1" w:styleId="1">
    <w:name w:val="Сетка таблицы1"/>
    <w:basedOn w:val="a1"/>
    <w:next w:val="a6"/>
    <w:uiPriority w:val="59"/>
    <w:rsid w:val="0030125E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301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B080E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F4120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41203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41203"/>
    <w:rPr>
      <w:rFonts w:ascii="Times New Roman" w:hAnsi="Times New Roman"/>
      <w:kern w:val="0"/>
      <w:sz w:val="20"/>
      <w:szCs w:val="20"/>
      <w14:ligatures w14:val="none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4120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41203"/>
    <w:rPr>
      <w:rFonts w:ascii="Times New Roman" w:hAnsi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D24D9FDE72E3B1E3B766CD672E8340F3B2FA34660918472DA62483E37CA9191171AEDE4024D147LDNA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F56CC-ED17-44B9-877C-54819819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3992</Words>
  <Characters>22758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29</cp:revision>
  <cp:lastPrinted>2023-07-27T08:59:00Z</cp:lastPrinted>
  <dcterms:created xsi:type="dcterms:W3CDTF">2023-07-17T12:30:00Z</dcterms:created>
  <dcterms:modified xsi:type="dcterms:W3CDTF">2023-07-27T08:59:00Z</dcterms:modified>
</cp:coreProperties>
</file>