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03EC" w14:textId="77777777" w:rsidR="00B017A9" w:rsidRDefault="00B017A9" w:rsidP="00B017A9">
      <w:pPr>
        <w:pStyle w:val="a3"/>
        <w:rPr>
          <w:szCs w:val="24"/>
        </w:rPr>
      </w:pPr>
      <w:r>
        <w:rPr>
          <w:szCs w:val="24"/>
        </w:rPr>
        <w:t>ДОГОВОР №____</w:t>
      </w:r>
    </w:p>
    <w:p w14:paraId="241C3AA5" w14:textId="77777777" w:rsidR="00B017A9" w:rsidRDefault="00B017A9" w:rsidP="00B01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6A029179" w14:textId="77777777" w:rsidR="00B017A9" w:rsidRDefault="00B017A9" w:rsidP="00B017A9">
      <w:pPr>
        <w:tabs>
          <w:tab w:val="left" w:pos="-567"/>
        </w:tabs>
        <w:rPr>
          <w:sz w:val="24"/>
          <w:szCs w:val="24"/>
        </w:rPr>
      </w:pPr>
    </w:p>
    <w:p w14:paraId="7F93BE5F" w14:textId="5E7DC522" w:rsidR="00B017A9" w:rsidRDefault="00B017A9" w:rsidP="00B017A9">
      <w:pPr>
        <w:pStyle w:val="4"/>
        <w:rPr>
          <w:szCs w:val="24"/>
        </w:rPr>
      </w:pPr>
      <w:r>
        <w:rPr>
          <w:szCs w:val="24"/>
        </w:rPr>
        <w:t xml:space="preserve">г. </w:t>
      </w:r>
      <w:r w:rsidR="003C4FF8">
        <w:rPr>
          <w:szCs w:val="24"/>
        </w:rPr>
        <w:t>Москва</w:t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                                                    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>___»  __________  20__г.</w:t>
      </w:r>
    </w:p>
    <w:p w14:paraId="61FB4689" w14:textId="237320EB" w:rsidR="00B017A9" w:rsidRDefault="00B017A9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12C2A8AC" w14:textId="50CD8508" w:rsidR="003C4FF8" w:rsidRPr="003C4FF8" w:rsidRDefault="003C4FF8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7FCDD1B4" w14:textId="785370BC" w:rsidR="00B017A9" w:rsidRPr="00133E51" w:rsidRDefault="003C4FF8" w:rsidP="003C4FF8">
      <w:pPr>
        <w:pStyle w:val="Default"/>
        <w:rPr>
          <w:rFonts w:ascii="Times New Roman" w:hAnsi="Times New Roman" w:cs="Times New Roman"/>
        </w:rPr>
      </w:pPr>
      <w:bookmarkStart w:id="0" w:name="OLE_LINK9"/>
      <w:bookmarkStart w:id="1" w:name="OLE_LINK10"/>
      <w:bookmarkStart w:id="2" w:name="OLE_LINK11"/>
      <w:r w:rsidRPr="003C4FF8">
        <w:rPr>
          <w:rFonts w:ascii="Times New Roman" w:hAnsi="Times New Roman" w:cs="Times New Roman"/>
          <w:b/>
        </w:rPr>
        <w:t>Общество-</w:t>
      </w:r>
      <w:r w:rsidRPr="00133E51">
        <w:rPr>
          <w:rFonts w:ascii="Times New Roman" w:hAnsi="Times New Roman" w:cs="Times New Roman"/>
          <w:b/>
        </w:rPr>
        <w:t xml:space="preserve">банкрот </w:t>
      </w:r>
      <w:r w:rsidRPr="00133E51">
        <w:rPr>
          <w:rFonts w:ascii="Times New Roman" w:hAnsi="Times New Roman" w:cs="Times New Roman"/>
          <w:b/>
          <w:bCs/>
          <w:noProof/>
        </w:rPr>
        <w:t>ООО "ГЕРМЕС" (</w:t>
      </w:r>
      <w:r w:rsidRPr="00133E51">
        <w:rPr>
          <w:rFonts w:ascii="Times New Roman" w:hAnsi="Times New Roman" w:cs="Times New Roman"/>
        </w:rPr>
        <w:t xml:space="preserve">ОГРН 1157746059965, ИНН 7702375250, адрес: 127644, </w:t>
      </w:r>
      <w:proofErr w:type="spellStart"/>
      <w:r w:rsidRPr="00133E51">
        <w:rPr>
          <w:rFonts w:ascii="Times New Roman" w:hAnsi="Times New Roman" w:cs="Times New Roman"/>
        </w:rPr>
        <w:t>г.Москва</w:t>
      </w:r>
      <w:proofErr w:type="spellEnd"/>
      <w:r w:rsidRPr="00133E51">
        <w:rPr>
          <w:rFonts w:ascii="Times New Roman" w:hAnsi="Times New Roman" w:cs="Times New Roman"/>
        </w:rPr>
        <w:t xml:space="preserve">, ул. </w:t>
      </w:r>
      <w:proofErr w:type="spellStart"/>
      <w:r w:rsidRPr="00133E51">
        <w:rPr>
          <w:rFonts w:ascii="Times New Roman" w:hAnsi="Times New Roman" w:cs="Times New Roman"/>
        </w:rPr>
        <w:t>Лобненская</w:t>
      </w:r>
      <w:proofErr w:type="spellEnd"/>
      <w:r w:rsidRPr="00133E51">
        <w:rPr>
          <w:rFonts w:ascii="Times New Roman" w:hAnsi="Times New Roman" w:cs="Times New Roman"/>
        </w:rPr>
        <w:t xml:space="preserve">, д. 21, </w:t>
      </w:r>
      <w:proofErr w:type="spellStart"/>
      <w:r w:rsidRPr="00133E51">
        <w:rPr>
          <w:rFonts w:ascii="Times New Roman" w:hAnsi="Times New Roman" w:cs="Times New Roman"/>
        </w:rPr>
        <w:t>эт</w:t>
      </w:r>
      <w:proofErr w:type="spellEnd"/>
      <w:r w:rsidRPr="00133E51">
        <w:rPr>
          <w:rFonts w:ascii="Times New Roman" w:hAnsi="Times New Roman" w:cs="Times New Roman"/>
        </w:rPr>
        <w:t xml:space="preserve">. 4, пом. I </w:t>
      </w:r>
      <w:proofErr w:type="spellStart"/>
      <w:r w:rsidRPr="00133E51">
        <w:rPr>
          <w:rFonts w:ascii="Times New Roman" w:hAnsi="Times New Roman" w:cs="Times New Roman"/>
        </w:rPr>
        <w:t>комн</w:t>
      </w:r>
      <w:proofErr w:type="spellEnd"/>
      <w:r w:rsidRPr="00133E51">
        <w:rPr>
          <w:rFonts w:ascii="Times New Roman" w:hAnsi="Times New Roman" w:cs="Times New Roman"/>
        </w:rPr>
        <w:t xml:space="preserve"> 1К</w:t>
      </w:r>
      <w:r w:rsidRPr="00133E51">
        <w:rPr>
          <w:rFonts w:ascii="Times New Roman" w:hAnsi="Times New Roman" w:cs="Times New Roman"/>
          <w:b/>
          <w:bCs/>
          <w:noProof/>
        </w:rPr>
        <w:t>),</w:t>
      </w:r>
      <w:r w:rsidRPr="00133E51">
        <w:rPr>
          <w:rFonts w:ascii="Times New Roman" w:hAnsi="Times New Roman" w:cs="Times New Roman"/>
          <w:noProof/>
        </w:rPr>
        <w:t xml:space="preserve"> </w:t>
      </w:r>
      <w:r w:rsidRPr="00133E51">
        <w:rPr>
          <w:rFonts w:ascii="Times New Roman" w:hAnsi="Times New Roman" w:cs="Times New Roman"/>
        </w:rPr>
        <w:t xml:space="preserve">именуемое в дальнейшем «Должник», в лице конкурсного управляющего </w:t>
      </w:r>
      <w:bookmarkEnd w:id="0"/>
      <w:bookmarkEnd w:id="1"/>
      <w:bookmarkEnd w:id="2"/>
      <w:r w:rsidRPr="00133E51">
        <w:rPr>
          <w:rFonts w:ascii="Times New Roman" w:hAnsi="Times New Roman" w:cs="Times New Roman"/>
          <w:b/>
        </w:rPr>
        <w:t>Семенова Павла Владимировича</w:t>
      </w:r>
      <w:r w:rsidRPr="00133E51">
        <w:rPr>
          <w:rFonts w:ascii="Times New Roman" w:hAnsi="Times New Roman" w:cs="Times New Roman"/>
        </w:rPr>
        <w:t xml:space="preserve">, действующего на основании решения Арбитражного суда города Москвы от 31.01.2022 г. по делу № </w:t>
      </w:r>
      <w:r w:rsidRPr="00133E51">
        <w:rPr>
          <w:rFonts w:ascii="Times New Roman" w:hAnsi="Times New Roman" w:cs="Times New Roman"/>
          <w:bCs/>
          <w:noProof/>
        </w:rPr>
        <w:t xml:space="preserve">А40-74807/21 </w:t>
      </w:r>
      <w:r w:rsidR="00B017A9" w:rsidRPr="00133E51">
        <w:rPr>
          <w:rFonts w:ascii="Times New Roman" w:hAnsi="Times New Roman" w:cs="Times New Roman"/>
        </w:rPr>
        <w:t>и ________________________________________ ____________________________________, именуемое в дальнейшем «Претендент», в лице</w:t>
      </w:r>
    </w:p>
    <w:p w14:paraId="15F2E1BA" w14:textId="77777777" w:rsidR="00B017A9" w:rsidRPr="00133E51" w:rsidRDefault="00B017A9" w:rsidP="00B017A9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_____________________________________________________, с другой стороны, а вместе именуемые «Стороны</w:t>
      </w:r>
      <w:proofErr w:type="gramStart"/>
      <w:r w:rsidRPr="00133E51">
        <w:rPr>
          <w:sz w:val="24"/>
          <w:szCs w:val="24"/>
        </w:rPr>
        <w:t>»,  заключили</w:t>
      </w:r>
      <w:proofErr w:type="gramEnd"/>
      <w:r w:rsidRPr="00133E51">
        <w:rPr>
          <w:sz w:val="24"/>
          <w:szCs w:val="24"/>
        </w:rPr>
        <w:t xml:space="preserve"> настоящий Договор о нижеследующем:</w:t>
      </w:r>
    </w:p>
    <w:p w14:paraId="21CA4F73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956AF10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3D86F32C" w14:textId="77777777" w:rsidR="00B017A9" w:rsidRPr="00133E51" w:rsidRDefault="00B017A9" w:rsidP="00B017A9">
      <w:pPr>
        <w:shd w:val="clear" w:color="auto" w:fill="FFFFFF"/>
        <w:ind w:right="10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14:paraId="7D2BAA35" w14:textId="49BBBDD7" w:rsidR="00B017A9" w:rsidRPr="00E00C3E" w:rsidRDefault="00B017A9" w:rsidP="007F7AC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bCs/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В  соответствии с условиями настоящего Договора Претендент для участия в торгах по продаже  имущества, принадлежащего </w:t>
      </w:r>
      <w:r w:rsidR="003C4FF8" w:rsidRPr="00133E51">
        <w:rPr>
          <w:b/>
          <w:bCs/>
          <w:noProof/>
          <w:sz w:val="24"/>
          <w:szCs w:val="24"/>
        </w:rPr>
        <w:t>ООО "ГЕРМЕС"</w:t>
      </w:r>
      <w:r w:rsidRPr="00133E51">
        <w:rPr>
          <w:color w:val="333333"/>
          <w:sz w:val="24"/>
          <w:szCs w:val="24"/>
        </w:rPr>
        <w:t xml:space="preserve"> </w:t>
      </w:r>
      <w:r w:rsidRPr="00133E51">
        <w:rPr>
          <w:sz w:val="24"/>
          <w:szCs w:val="24"/>
        </w:rPr>
        <w:t xml:space="preserve"> (далее – «Имущество», «Имущество Должника») по</w:t>
      </w:r>
      <w:r w:rsidRPr="00133E51">
        <w:rPr>
          <w:color w:val="000000"/>
          <w:sz w:val="24"/>
          <w:szCs w:val="24"/>
        </w:rPr>
        <w:t xml:space="preserve"> Лоту № </w:t>
      </w:r>
      <w:r w:rsidR="009F4D1F">
        <w:rPr>
          <w:color w:val="000000"/>
          <w:sz w:val="24"/>
          <w:szCs w:val="24"/>
        </w:rPr>
        <w:t>3</w:t>
      </w:r>
      <w:r w:rsidRPr="00133E51">
        <w:rPr>
          <w:color w:val="000000"/>
          <w:sz w:val="24"/>
          <w:szCs w:val="24"/>
        </w:rPr>
        <w:t xml:space="preserve">, с начальной ценой </w:t>
      </w:r>
      <w:r w:rsidR="00C665C4">
        <w:rPr>
          <w:color w:val="000000"/>
          <w:sz w:val="24"/>
          <w:szCs w:val="24"/>
        </w:rPr>
        <w:t>8 146 893,00</w:t>
      </w:r>
      <w:r w:rsidR="007F7AC9" w:rsidRPr="007C1040">
        <w:rPr>
          <w:color w:val="000000"/>
          <w:sz w:val="24"/>
          <w:szCs w:val="24"/>
        </w:rPr>
        <w:t xml:space="preserve"> (</w:t>
      </w:r>
      <w:r w:rsidR="00C665C4">
        <w:rPr>
          <w:color w:val="000000"/>
          <w:sz w:val="24"/>
          <w:szCs w:val="24"/>
        </w:rPr>
        <w:t>восемь миллионов сто сорок шесть тысяч восемьсот девяносто три</w:t>
      </w:r>
      <w:r w:rsidR="007F7AC9" w:rsidRPr="007C1040">
        <w:rPr>
          <w:color w:val="000000"/>
          <w:sz w:val="24"/>
          <w:szCs w:val="24"/>
        </w:rPr>
        <w:t>)</w:t>
      </w:r>
      <w:r w:rsidRPr="007C1040">
        <w:rPr>
          <w:color w:val="000000"/>
          <w:sz w:val="24"/>
          <w:szCs w:val="24"/>
        </w:rPr>
        <w:t xml:space="preserve"> рубл</w:t>
      </w:r>
      <w:r w:rsidR="007C1040" w:rsidRPr="007C1040">
        <w:rPr>
          <w:color w:val="000000"/>
          <w:sz w:val="24"/>
          <w:szCs w:val="24"/>
        </w:rPr>
        <w:t>я</w:t>
      </w:r>
      <w:r w:rsidR="00E3708E" w:rsidRPr="007C1040">
        <w:rPr>
          <w:color w:val="000000"/>
          <w:sz w:val="24"/>
          <w:szCs w:val="24"/>
        </w:rPr>
        <w:t xml:space="preserve"> </w:t>
      </w:r>
      <w:r w:rsidR="007C1040" w:rsidRPr="007C1040">
        <w:rPr>
          <w:color w:val="000000"/>
          <w:sz w:val="24"/>
          <w:szCs w:val="24"/>
        </w:rPr>
        <w:t>0</w:t>
      </w:r>
      <w:r w:rsidR="00E3708E" w:rsidRPr="007C1040">
        <w:rPr>
          <w:color w:val="000000"/>
          <w:sz w:val="24"/>
          <w:szCs w:val="24"/>
        </w:rPr>
        <w:t>0 копеек</w:t>
      </w:r>
      <w:r w:rsidRPr="007C1040">
        <w:rPr>
          <w:color w:val="000000"/>
          <w:sz w:val="24"/>
          <w:szCs w:val="24"/>
        </w:rPr>
        <w:t>,</w:t>
      </w:r>
      <w:r w:rsidRPr="00133E51">
        <w:rPr>
          <w:color w:val="000000"/>
          <w:sz w:val="24"/>
          <w:szCs w:val="24"/>
        </w:rPr>
        <w:t xml:space="preserve"> вносит в качестве задатка денежные средства в размере </w:t>
      </w:r>
      <w:r w:rsidR="00C42F54">
        <w:rPr>
          <w:color w:val="000000"/>
          <w:sz w:val="24"/>
          <w:szCs w:val="24"/>
        </w:rPr>
        <w:t>10</w:t>
      </w:r>
      <w:r w:rsidR="00552B97" w:rsidRPr="00133E51">
        <w:rPr>
          <w:color w:val="000000"/>
          <w:sz w:val="24"/>
          <w:szCs w:val="24"/>
        </w:rPr>
        <w:t xml:space="preserve">% от начальной цены Лота № </w:t>
      </w:r>
      <w:r w:rsidR="009F4D1F">
        <w:rPr>
          <w:color w:val="000000"/>
          <w:sz w:val="24"/>
          <w:szCs w:val="24"/>
        </w:rPr>
        <w:t>3</w:t>
      </w:r>
      <w:r w:rsidRPr="00133E51">
        <w:rPr>
          <w:color w:val="000000"/>
          <w:sz w:val="24"/>
          <w:szCs w:val="24"/>
        </w:rPr>
        <w:t xml:space="preserve"> на банковский счет</w:t>
      </w:r>
      <w:r w:rsidR="007F7AC9" w:rsidRPr="00133E51">
        <w:rPr>
          <w:color w:val="000000"/>
          <w:sz w:val="24"/>
          <w:szCs w:val="24"/>
        </w:rPr>
        <w:t>:</w:t>
      </w:r>
      <w:r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bCs/>
          <w:color w:val="000000"/>
          <w:sz w:val="24"/>
          <w:szCs w:val="24"/>
        </w:rPr>
        <w:t xml:space="preserve">Получатель: </w:t>
      </w:r>
      <w:r w:rsidR="00552B97" w:rsidRPr="00133E51">
        <w:rPr>
          <w:b/>
          <w:bCs/>
          <w:noProof/>
          <w:sz w:val="24"/>
          <w:szCs w:val="24"/>
        </w:rPr>
        <w:t>ООО "</w:t>
      </w:r>
      <w:r w:rsidR="00552B97" w:rsidRPr="00E00C3E">
        <w:rPr>
          <w:b/>
          <w:bCs/>
          <w:noProof/>
          <w:sz w:val="24"/>
          <w:szCs w:val="24"/>
        </w:rPr>
        <w:t>ГЕРМЕС</w:t>
      </w:r>
      <w:r w:rsidR="00552B97" w:rsidRPr="00E00C3E">
        <w:rPr>
          <w:sz w:val="24"/>
          <w:szCs w:val="24"/>
        </w:rPr>
        <w:t xml:space="preserve"> р/с 40702810038000068778 в Московский банк ПАО Сбербанк, БИК 044525225, к/с 30101810400000000225, ИНН 7707083893, КПП 773601001</w:t>
      </w:r>
      <w:r w:rsidR="00552B97" w:rsidRPr="00E00C3E">
        <w:rPr>
          <w:color w:val="000000"/>
          <w:sz w:val="24"/>
          <w:szCs w:val="24"/>
          <w:shd w:val="clear" w:color="auto" w:fill="FFFFFF"/>
        </w:rPr>
        <w:t xml:space="preserve"> </w:t>
      </w:r>
      <w:r w:rsidRPr="00E00C3E">
        <w:rPr>
          <w:color w:val="000000"/>
          <w:sz w:val="24"/>
          <w:szCs w:val="24"/>
          <w:shd w:val="clear" w:color="auto" w:fill="FFFFFF"/>
        </w:rPr>
        <w:t>(в назначении платежа указывать наименование заявителя,  дату проведения Торгов, за участие в которых вносится задаток, номер торгов на ЭТП (или наименование должника), номер лота).</w:t>
      </w:r>
    </w:p>
    <w:p w14:paraId="1D620241" w14:textId="2E1D7B0B" w:rsidR="00552B97" w:rsidRPr="009F4D1F" w:rsidRDefault="00B017A9" w:rsidP="00552B97">
      <w:pPr>
        <w:snapToGrid w:val="0"/>
        <w:jc w:val="both"/>
        <w:rPr>
          <w:color w:val="000000" w:themeColor="text1"/>
          <w:sz w:val="24"/>
          <w:szCs w:val="24"/>
        </w:rPr>
      </w:pPr>
      <w:r w:rsidRPr="00E00C3E">
        <w:rPr>
          <w:color w:val="000000"/>
          <w:sz w:val="24"/>
          <w:szCs w:val="24"/>
        </w:rPr>
        <w:t xml:space="preserve">Задаток вносится </w:t>
      </w:r>
      <w:r w:rsidRPr="00E00C3E">
        <w:rPr>
          <w:b/>
          <w:color w:val="000000"/>
          <w:sz w:val="24"/>
          <w:szCs w:val="24"/>
        </w:rPr>
        <w:t>Претендентом</w:t>
      </w:r>
      <w:r w:rsidRPr="00E00C3E">
        <w:rPr>
          <w:color w:val="000000"/>
          <w:sz w:val="24"/>
          <w:szCs w:val="24"/>
        </w:rPr>
        <w:t xml:space="preserve"> в счет обеспечения исполнения обязательств по заключению и исполнению договора </w:t>
      </w:r>
      <w:r w:rsidRPr="009F4D1F">
        <w:rPr>
          <w:color w:val="000000" w:themeColor="text1"/>
          <w:sz w:val="24"/>
          <w:szCs w:val="24"/>
        </w:rPr>
        <w:t xml:space="preserve">купли-продажи продаваемого на торгах Имущества Должника при признании Претендента победителем торгов по Лоту № </w:t>
      </w:r>
      <w:r w:rsidR="009F4D1F" w:rsidRPr="009F4D1F">
        <w:rPr>
          <w:color w:val="000000" w:themeColor="text1"/>
          <w:sz w:val="24"/>
          <w:szCs w:val="24"/>
        </w:rPr>
        <w:t>3</w:t>
      </w:r>
      <w:r w:rsidR="007F7AC9" w:rsidRPr="009F4D1F">
        <w:rPr>
          <w:color w:val="000000" w:themeColor="text1"/>
          <w:sz w:val="24"/>
          <w:szCs w:val="24"/>
        </w:rPr>
        <w:t>:</w:t>
      </w:r>
      <w:r w:rsidR="00552B97" w:rsidRPr="009F4D1F">
        <w:rPr>
          <w:color w:val="000000" w:themeColor="text1"/>
          <w:sz w:val="24"/>
          <w:szCs w:val="24"/>
        </w:rPr>
        <w:t xml:space="preserve"> </w:t>
      </w:r>
      <w:r w:rsidR="009F4D1F" w:rsidRPr="009F4D1F">
        <w:rPr>
          <w:color w:val="000000" w:themeColor="text1"/>
          <w:sz w:val="23"/>
          <w:szCs w:val="23"/>
        </w:rPr>
        <w:t>земельный участок</w:t>
      </w:r>
      <w:r w:rsidR="009F4D1F" w:rsidRPr="009F4D1F">
        <w:rPr>
          <w:color w:val="000000" w:themeColor="text1"/>
          <w:sz w:val="22"/>
          <w:szCs w:val="22"/>
        </w:rPr>
        <w:t xml:space="preserve">, </w:t>
      </w:r>
      <w:r w:rsidR="009F4D1F" w:rsidRPr="009F4D1F">
        <w:rPr>
          <w:color w:val="000000" w:themeColor="text1"/>
          <w:sz w:val="23"/>
          <w:szCs w:val="23"/>
        </w:rPr>
        <w:t xml:space="preserve">к/н: </w:t>
      </w:r>
      <w:r w:rsidR="009F4D1F" w:rsidRPr="009F4D1F">
        <w:rPr>
          <w:color w:val="000000" w:themeColor="text1"/>
          <w:sz w:val="22"/>
          <w:szCs w:val="22"/>
        </w:rPr>
        <w:t>50:11:0050210:211</w:t>
      </w:r>
      <w:r w:rsidR="00552B97" w:rsidRPr="009F4D1F">
        <w:rPr>
          <w:color w:val="000000" w:themeColor="text1"/>
          <w:sz w:val="24"/>
          <w:szCs w:val="24"/>
        </w:rPr>
        <w:t xml:space="preserve">, принадлежащего ООО </w:t>
      </w:r>
      <w:proofErr w:type="gramStart"/>
      <w:r w:rsidR="00552B97" w:rsidRPr="009F4D1F">
        <w:rPr>
          <w:color w:val="000000" w:themeColor="text1"/>
          <w:sz w:val="24"/>
          <w:szCs w:val="24"/>
        </w:rPr>
        <w:t>«ГЕРМЕС» (ОГРН 1157746059965)</w:t>
      </w:r>
      <w:proofErr w:type="gramEnd"/>
      <w:r w:rsidR="00552B97" w:rsidRPr="009F4D1F">
        <w:rPr>
          <w:color w:val="000000" w:themeColor="text1"/>
          <w:sz w:val="24"/>
          <w:szCs w:val="24"/>
        </w:rPr>
        <w:t xml:space="preserve"> состоящее из:</w:t>
      </w:r>
    </w:p>
    <w:p w14:paraId="0F2DC18C" w14:textId="4AAF1547" w:rsidR="00B017A9" w:rsidRPr="009F4D1F" w:rsidRDefault="00552B97" w:rsidP="007C1040">
      <w:pPr>
        <w:snapToGrid w:val="0"/>
        <w:jc w:val="both"/>
        <w:rPr>
          <w:color w:val="000000" w:themeColor="text1"/>
          <w:sz w:val="24"/>
          <w:szCs w:val="24"/>
        </w:rPr>
      </w:pPr>
      <w:r w:rsidRPr="009F4D1F">
        <w:rPr>
          <w:color w:val="000000" w:themeColor="text1"/>
          <w:sz w:val="24"/>
          <w:szCs w:val="24"/>
        </w:rPr>
        <w:t>-</w:t>
      </w:r>
      <w:r w:rsidR="007C1040" w:rsidRPr="009F4D1F">
        <w:rPr>
          <w:color w:val="000000" w:themeColor="text1"/>
          <w:sz w:val="24"/>
          <w:szCs w:val="24"/>
        </w:rPr>
        <w:t xml:space="preserve"> </w:t>
      </w:r>
      <w:r w:rsidR="009F4D1F" w:rsidRPr="009F4D1F">
        <w:rPr>
          <w:color w:val="000000" w:themeColor="text1"/>
          <w:sz w:val="22"/>
          <w:szCs w:val="22"/>
        </w:rPr>
        <w:t xml:space="preserve">Земельного участка, к/н: 50:11:0050210:211, площадью 1486 кв.м.,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Красногорский, вблизи д. </w:t>
      </w:r>
      <w:proofErr w:type="spellStart"/>
      <w:r w:rsidR="009F4D1F" w:rsidRPr="009F4D1F">
        <w:rPr>
          <w:color w:val="000000" w:themeColor="text1"/>
          <w:sz w:val="22"/>
          <w:szCs w:val="22"/>
        </w:rPr>
        <w:t>Бузланово</w:t>
      </w:r>
      <w:proofErr w:type="spellEnd"/>
      <w:r w:rsidRPr="009F4D1F">
        <w:rPr>
          <w:color w:val="000000" w:themeColor="text1"/>
          <w:sz w:val="24"/>
          <w:szCs w:val="24"/>
        </w:rPr>
        <w:t>.</w:t>
      </w:r>
    </w:p>
    <w:p w14:paraId="6966C8EF" w14:textId="786E08DB" w:rsidR="00B017A9" w:rsidRPr="00133E51" w:rsidRDefault="00B017A9" w:rsidP="007F7AC9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9F4D1F">
        <w:rPr>
          <w:color w:val="000000" w:themeColor="text1"/>
          <w:sz w:val="24"/>
          <w:szCs w:val="24"/>
        </w:rPr>
        <w:t>1.</w:t>
      </w:r>
      <w:r w:rsidR="00552B97" w:rsidRPr="009F4D1F">
        <w:rPr>
          <w:color w:val="000000" w:themeColor="text1"/>
          <w:sz w:val="24"/>
          <w:szCs w:val="24"/>
        </w:rPr>
        <w:t>2</w:t>
      </w:r>
      <w:r w:rsidRPr="009F4D1F">
        <w:rPr>
          <w:color w:val="000000" w:themeColor="text1"/>
          <w:sz w:val="24"/>
          <w:szCs w:val="24"/>
        </w:rPr>
        <w:t>.  Претендент подтверждает</w:t>
      </w:r>
      <w:r w:rsidRPr="00E00C3E">
        <w:rPr>
          <w:color w:val="000000"/>
          <w:sz w:val="24"/>
          <w:szCs w:val="24"/>
        </w:rPr>
        <w:t>, что ознакомлен с текстом информационного сообщения и обязуется соблюдать требования</w:t>
      </w:r>
      <w:r w:rsidRPr="00133E51">
        <w:rPr>
          <w:color w:val="000000"/>
          <w:sz w:val="24"/>
          <w:szCs w:val="24"/>
        </w:rPr>
        <w:t>, указанные в информационном сообщении и установленные требованиям Федерального закона от 26 октября 2002 года № 127-ФЗ «О несостоятельности (банкротстве)».</w:t>
      </w:r>
    </w:p>
    <w:p w14:paraId="2737780E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14:paraId="160574E6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2.1. Денежные средства, указанные в ст. 1 настоящего Договора, должны быть внесены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на </w:t>
      </w:r>
      <w:r w:rsidRPr="00133E51">
        <w:rPr>
          <w:color w:val="000000"/>
          <w:sz w:val="24"/>
          <w:szCs w:val="24"/>
        </w:rPr>
        <w:t xml:space="preserve">банковский счет электронной торговой </w:t>
      </w:r>
      <w:proofErr w:type="gramStart"/>
      <w:r w:rsidRPr="00133E51">
        <w:rPr>
          <w:color w:val="000000"/>
          <w:sz w:val="24"/>
          <w:szCs w:val="24"/>
        </w:rPr>
        <w:t xml:space="preserve">площадки  </w:t>
      </w:r>
      <w:r w:rsidRPr="00133E51">
        <w:rPr>
          <w:sz w:val="24"/>
          <w:szCs w:val="24"/>
        </w:rPr>
        <w:t>не</w:t>
      </w:r>
      <w:proofErr w:type="gramEnd"/>
      <w:r w:rsidRPr="00133E51">
        <w:rPr>
          <w:sz w:val="24"/>
          <w:szCs w:val="24"/>
        </w:rPr>
        <w:t xml:space="preserve"> позднее даты окончания подачи заявок, и считаются внесенными с момента их зачисления на счет </w:t>
      </w:r>
      <w:r w:rsidRPr="00133E51">
        <w:rPr>
          <w:color w:val="000000"/>
          <w:sz w:val="24"/>
          <w:szCs w:val="24"/>
        </w:rPr>
        <w:t xml:space="preserve">электронной торговой площадки  </w:t>
      </w:r>
      <w:r w:rsidRPr="00133E51">
        <w:rPr>
          <w:sz w:val="24"/>
          <w:szCs w:val="24"/>
        </w:rPr>
        <w:t>.</w:t>
      </w:r>
    </w:p>
    <w:p w14:paraId="6A625DCA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2.2. Организатор торгов обязуется возвратить сумму задатка </w:t>
      </w:r>
      <w:r w:rsidRPr="00133E51">
        <w:rPr>
          <w:b/>
          <w:sz w:val="24"/>
          <w:szCs w:val="24"/>
        </w:rPr>
        <w:t>Претенденту</w:t>
      </w:r>
      <w:r w:rsidRPr="00133E51">
        <w:rPr>
          <w:sz w:val="24"/>
          <w:szCs w:val="24"/>
        </w:rPr>
        <w:t xml:space="preserve"> в установленных настоящим Договором случаях, в соответствии со ст. 3 настоящего Договора.</w:t>
      </w:r>
    </w:p>
    <w:p w14:paraId="5AB4FE19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2.3. На денежные средства, перечисленные Должнику в соответствии с настоящим Договором, проценты не начисляются.</w:t>
      </w:r>
    </w:p>
    <w:p w14:paraId="6C84FE9D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2.4.  В случае непоступления всей суммы задатка в порядке и на условиях, предусмотренных настоящим Договором, обязательства </w:t>
      </w:r>
      <w:r w:rsidRPr="00133E51">
        <w:rPr>
          <w:b/>
          <w:sz w:val="24"/>
          <w:szCs w:val="24"/>
        </w:rPr>
        <w:t>Претендента</w:t>
      </w:r>
      <w:r w:rsidRPr="00133E51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14:paraId="4528BEB4" w14:textId="77777777" w:rsidR="00B017A9" w:rsidRPr="00133E51" w:rsidRDefault="00B017A9" w:rsidP="007F7AC9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728C7FF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14:paraId="028D5BDB" w14:textId="77777777" w:rsidR="00B017A9" w:rsidRPr="00133E51" w:rsidRDefault="00B017A9" w:rsidP="00B017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E51">
        <w:rPr>
          <w:rFonts w:ascii="Times New Roman" w:hAnsi="Times New Roman" w:cs="Times New Roman"/>
          <w:sz w:val="24"/>
          <w:szCs w:val="24"/>
        </w:rPr>
        <w:lastRenderedPageBreak/>
        <w:t xml:space="preserve">3.1. Суммы внесенных заявителями задатков возвращаются всем </w:t>
      </w:r>
      <w:r w:rsidRPr="00133E51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133E51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04098859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3.2. В случае отказа или уклонения победителя торгов от подписания договора купли-</w:t>
      </w:r>
      <w:proofErr w:type="gramStart"/>
      <w:r w:rsidRPr="00133E51">
        <w:rPr>
          <w:sz w:val="24"/>
          <w:szCs w:val="24"/>
        </w:rPr>
        <w:t>продажи  в</w:t>
      </w:r>
      <w:proofErr w:type="gramEnd"/>
      <w:r w:rsidRPr="00133E51">
        <w:rPr>
          <w:sz w:val="24"/>
          <w:szCs w:val="24"/>
        </w:rPr>
        <w:t xml:space="preserve"> течение пяти дней с даты получения проекта договора внесенный задаток ему не возвращается.</w:t>
      </w:r>
    </w:p>
    <w:p w14:paraId="7CC0831D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14:paraId="0072FCFF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3.4. Внесенный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14:paraId="56606494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14:paraId="4AFF6678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133E51">
        <w:rPr>
          <w:b/>
          <w:bCs/>
          <w:sz w:val="24"/>
          <w:szCs w:val="24"/>
        </w:rPr>
        <w:t>4. Срок действия настоящего договора</w:t>
      </w:r>
    </w:p>
    <w:p w14:paraId="430AF3B1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14:paraId="1633AEEF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14:paraId="57CAD44D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1B3F60C5" w14:textId="77777777" w:rsidR="00B017A9" w:rsidRPr="00133E51" w:rsidRDefault="00B017A9" w:rsidP="007F7A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9703464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Юридические адреса и банковские реквизиты сторон</w:t>
      </w:r>
    </w:p>
    <w:p w14:paraId="1096BD78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B017A9" w14:paraId="711F3F5D" w14:textId="77777777" w:rsidTr="00B017A9">
        <w:tc>
          <w:tcPr>
            <w:tcW w:w="4731" w:type="dxa"/>
            <w:hideMark/>
          </w:tcPr>
          <w:p w14:paraId="01EF4F9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840" w:type="dxa"/>
            <w:hideMark/>
          </w:tcPr>
          <w:p w14:paraId="54CDAAD3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17A9" w14:paraId="242CE96B" w14:textId="77777777" w:rsidTr="00B017A9">
        <w:trPr>
          <w:trHeight w:val="651"/>
        </w:trPr>
        <w:tc>
          <w:tcPr>
            <w:tcW w:w="4731" w:type="dxa"/>
            <w:hideMark/>
          </w:tcPr>
          <w:p w14:paraId="56CEB40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40" w:type="dxa"/>
          </w:tcPr>
          <w:p w14:paraId="52DDDB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017A9" w14:paraId="0AF3CE7A" w14:textId="77777777" w:rsidTr="00B017A9">
        <w:trPr>
          <w:trHeight w:val="1376"/>
        </w:trPr>
        <w:tc>
          <w:tcPr>
            <w:tcW w:w="4731" w:type="dxa"/>
          </w:tcPr>
          <w:p w14:paraId="6A037294" w14:textId="190EDFD8" w:rsidR="00B017A9" w:rsidRPr="00133E51" w:rsidRDefault="001A1993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>ООО «ГЕРМЕС»</w:t>
            </w:r>
          </w:p>
          <w:p w14:paraId="6AAE2008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>ОГРН 1157746059965,</w:t>
            </w:r>
          </w:p>
          <w:p w14:paraId="350FC672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 xml:space="preserve"> ИНН 7702375250, </w:t>
            </w:r>
          </w:p>
          <w:p w14:paraId="393CE0B3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33E51">
              <w:rPr>
                <w:rFonts w:ascii="Times New Roman" w:hAnsi="Times New Roman" w:cs="Times New Roman"/>
              </w:rPr>
              <w:t xml:space="preserve">адрес: 127644,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Лобненская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д. 21,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эт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. 4, пом. I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комн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 1К</w:t>
            </w:r>
          </w:p>
          <w:p w14:paraId="6F851255" w14:textId="77777777" w:rsidR="001A1993" w:rsidRPr="00133E51" w:rsidRDefault="001A1993" w:rsidP="001A1993">
            <w:pPr>
              <w:rPr>
                <w:b/>
                <w:sz w:val="24"/>
                <w:szCs w:val="24"/>
              </w:rPr>
            </w:pPr>
          </w:p>
          <w:p w14:paraId="62DF18C8" w14:textId="77777777" w:rsidR="001A1993" w:rsidRPr="00133E51" w:rsidRDefault="001A1993" w:rsidP="001A1993">
            <w:pPr>
              <w:rPr>
                <w:sz w:val="24"/>
                <w:szCs w:val="24"/>
              </w:rPr>
            </w:pPr>
          </w:p>
          <w:p w14:paraId="23C6992F" w14:textId="77777777" w:rsidR="001A1993" w:rsidRPr="00133E51" w:rsidRDefault="001A1993" w:rsidP="001A1993">
            <w:pPr>
              <w:framePr w:hSpace="180" w:wrap="around" w:vAnchor="text" w:hAnchor="margin" w:xAlign="center" w:y="551"/>
              <w:rPr>
                <w:sz w:val="24"/>
                <w:szCs w:val="24"/>
              </w:rPr>
            </w:pPr>
          </w:p>
          <w:p w14:paraId="2080B0C3" w14:textId="77777777" w:rsidR="002A0C21" w:rsidRPr="00133E51" w:rsidRDefault="002A0C21" w:rsidP="001A1993">
            <w:pPr>
              <w:framePr w:hSpace="180" w:wrap="around" w:vAnchor="text" w:hAnchor="margin" w:xAlign="center" w:y="5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0" w:type="dxa"/>
          </w:tcPr>
          <w:p w14:paraId="0409E71C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B017A9" w14:paraId="293B3DB3" w14:textId="77777777" w:rsidTr="00B017A9">
        <w:trPr>
          <w:trHeight w:val="1376"/>
        </w:trPr>
        <w:tc>
          <w:tcPr>
            <w:tcW w:w="4731" w:type="dxa"/>
          </w:tcPr>
          <w:p w14:paraId="4644E5BA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СЧЕТ </w:t>
            </w:r>
          </w:p>
          <w:p w14:paraId="5C2DEE61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 ДЛЯ ВНЕСЕНИЯ ЗАДАТКОВ</w:t>
            </w:r>
          </w:p>
          <w:p w14:paraId="6D9AFA60" w14:textId="77777777" w:rsidR="00133E51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Получатель: </w:t>
            </w:r>
            <w:r w:rsidR="00133E51" w:rsidRPr="00133E51">
              <w:rPr>
                <w:bCs/>
                <w:sz w:val="24"/>
                <w:szCs w:val="24"/>
              </w:rPr>
              <w:t>ООО «ГЕРМЕС»</w:t>
            </w:r>
          </w:p>
          <w:p w14:paraId="518C7266" w14:textId="6D8435C0" w:rsidR="00B017A9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</w:t>
            </w:r>
            <w:r w:rsidR="00133E51" w:rsidRPr="00133E51">
              <w:rPr>
                <w:sz w:val="24"/>
                <w:szCs w:val="24"/>
              </w:rPr>
              <w:t>р/с 40702810038000068778 в Московский банк ПАО Сбербанк, БИК 044525225, к/с 30101810400000000225, ИНН 7707083893, КПП 773601001</w:t>
            </w:r>
          </w:p>
          <w:p w14:paraId="140D83FB" w14:textId="77777777" w:rsidR="00B017A9" w:rsidRPr="00133E51" w:rsidRDefault="00B017A9" w:rsidP="00B017A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>_____________________/ Семенов П.В.</w:t>
            </w:r>
          </w:p>
          <w:p w14:paraId="658CEE40" w14:textId="77777777" w:rsidR="00B017A9" w:rsidRPr="00133E51" w:rsidRDefault="00B017A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840" w:type="dxa"/>
          </w:tcPr>
          <w:p w14:paraId="6A9D04AF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4C99BF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5705BBE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27C77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BF3883B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8BE0557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5CDFC680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0FCF0BEC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5091409" w14:textId="77777777" w:rsidR="007F7AC9" w:rsidRDefault="007F7AC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85252B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_______________________/________/</w:t>
            </w:r>
          </w:p>
        </w:tc>
      </w:tr>
    </w:tbl>
    <w:p w14:paraId="60BAB6FF" w14:textId="77777777" w:rsidR="00356939" w:rsidRPr="00B017A9" w:rsidRDefault="00356939" w:rsidP="007F7AC9">
      <w:pPr>
        <w:tabs>
          <w:tab w:val="left" w:pos="6405"/>
        </w:tabs>
      </w:pPr>
    </w:p>
    <w:sectPr w:rsidR="00356939" w:rsidRPr="00B017A9" w:rsidSect="007F7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472671514">
    <w:abstractNumId w:val="1"/>
    <w:lvlOverride w:ilvl="0">
      <w:startOverride w:val="1"/>
    </w:lvlOverride>
  </w:num>
  <w:num w:numId="2" w16cid:durableId="188455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A9"/>
    <w:rsid w:val="00133E51"/>
    <w:rsid w:val="001A1993"/>
    <w:rsid w:val="002A0C21"/>
    <w:rsid w:val="00356939"/>
    <w:rsid w:val="003C4FF8"/>
    <w:rsid w:val="00552B97"/>
    <w:rsid w:val="007C1040"/>
    <w:rsid w:val="007F7AC9"/>
    <w:rsid w:val="009F4D1F"/>
    <w:rsid w:val="00B017A9"/>
    <w:rsid w:val="00C42F54"/>
    <w:rsid w:val="00C665C4"/>
    <w:rsid w:val="00E00C3E"/>
    <w:rsid w:val="00E3708E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F33A"/>
  <w15:docId w15:val="{AC19D3CE-E9EC-4FD7-8460-19F04573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017A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017A9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B017A9"/>
    <w:pPr>
      <w:tabs>
        <w:tab w:val="left" w:pos="426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B017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B017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B017A9"/>
  </w:style>
  <w:style w:type="paragraph" w:customStyle="1" w:styleId="Default">
    <w:name w:val="Default"/>
    <w:rsid w:val="003C4FF8"/>
    <w:pPr>
      <w:suppressAutoHyphens/>
      <w:autoSpaceDE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АСиА МФЦ АПК</dc:creator>
  <cp:lastModifiedBy>79659790825</cp:lastModifiedBy>
  <cp:revision>2</cp:revision>
  <dcterms:created xsi:type="dcterms:W3CDTF">2023-03-02T11:19:00Z</dcterms:created>
  <dcterms:modified xsi:type="dcterms:W3CDTF">2023-03-02T11:19:00Z</dcterms:modified>
</cp:coreProperties>
</file>