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13" w:rsidRPr="001F4360" w:rsidRDefault="000C7513" w:rsidP="000C7513">
      <w:bookmarkStart w:id="0" w:name="_GoBack"/>
      <w:bookmarkEnd w:id="0"/>
    </w:p>
    <w:p w:rsidR="000C7513" w:rsidRPr="001F4360" w:rsidRDefault="000C7513" w:rsidP="000C7513"/>
    <w:p w:rsidR="0037580B" w:rsidRPr="00826968" w:rsidRDefault="000C7513" w:rsidP="00826968">
      <w:pPr>
        <w:jc w:val="both"/>
      </w:pPr>
      <w:r w:rsidRPr="00826968">
        <w:t xml:space="preserve">Организатор торгов - Государственная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E939BD" w:rsidRPr="00826968">
        <w:t>Арбитражного суда г. Москвы от 31 марта 2017 г. по делу № А40-17236/17-8-19 «Б» конкурсным управляющим (ликвидатором) Акционерным Коммерческим Банком «Банк на Красных Воротах» (акционерное общество) (АКБ «БНКВ» (АО), адрес регистрации: 105005,  г. Москва, ул. Бауманская, д. 58/25, стр. 1, ИНН 7708005552, ОГРН 1027739045025</w:t>
      </w:r>
      <w:r w:rsidR="00B84DC6" w:rsidRPr="00826968">
        <w:t xml:space="preserve">) </w:t>
      </w:r>
      <w:r w:rsidRPr="00826968">
        <w:t xml:space="preserve">(далее – финансовая организация), </w:t>
      </w:r>
      <w:r w:rsidR="00826968" w:rsidRPr="00826968">
        <w:t xml:space="preserve">сообщает, </w:t>
      </w:r>
      <w:r w:rsidR="00826968" w:rsidRPr="00826968">
        <w:rPr>
          <w:color w:val="000000"/>
        </w:rPr>
        <w:t xml:space="preserve">что по итогам электронных </w:t>
      </w:r>
      <w:r w:rsidR="00826968" w:rsidRPr="00826968">
        <w:rPr>
          <w:b/>
          <w:color w:val="000000"/>
        </w:rPr>
        <w:t>торгов</w:t>
      </w:r>
      <w:r w:rsidR="00826968" w:rsidRPr="00826968">
        <w:rPr>
          <w:b/>
        </w:rPr>
        <w:t xml:space="preserve"> посредством публичного предложения </w:t>
      </w:r>
      <w:r w:rsidR="00826968" w:rsidRPr="00826968">
        <w:t xml:space="preserve">имуществом финансовой организации </w:t>
      </w:r>
      <w:r w:rsidR="00826968" w:rsidRPr="001474A2">
        <w:t>(</w:t>
      </w:r>
      <w:r w:rsidR="00826968">
        <w:fldChar w:fldCharType="begin">
          <w:ffData>
            <w:name w:val=""/>
            <w:enabled/>
            <w:calcOnExit w:val="0"/>
            <w:textInput>
              <w:default w:val="сообщение 77033521185 в газете «Коммерсантъ» от 5 декабря 2020 г.  №224 (6945)"/>
            </w:textInput>
          </w:ffData>
        </w:fldChar>
      </w:r>
      <w:r w:rsidR="00826968">
        <w:instrText xml:space="preserve"> FORMTEXT </w:instrText>
      </w:r>
      <w:r w:rsidR="00826968">
        <w:fldChar w:fldCharType="separate"/>
      </w:r>
      <w:r w:rsidR="00826968">
        <w:rPr>
          <w:noProof/>
        </w:rPr>
        <w:t>сообщение 77033521185 в газете «Коммерсантъ» от 5 декабря 2020 г.  №224 (6945)</w:t>
      </w:r>
      <w:r w:rsidR="00826968">
        <w:fldChar w:fldCharType="end"/>
      </w:r>
      <w:r w:rsidR="00826968">
        <w:t>)</w:t>
      </w:r>
      <w:r w:rsidR="00826968" w:rsidRPr="001474A2">
        <w:t xml:space="preserve">, проведенных в период </w:t>
      </w:r>
      <w:r w:rsidR="005E4895">
        <w:t>с 18</w:t>
      </w:r>
      <w:r w:rsidR="005E4895" w:rsidRPr="00F87C53">
        <w:t xml:space="preserve"> </w:t>
      </w:r>
      <w:r w:rsidR="005E4895">
        <w:t>февраля</w:t>
      </w:r>
      <w:r w:rsidR="005E4895" w:rsidRPr="00F87C53">
        <w:t xml:space="preserve"> 202</w:t>
      </w:r>
      <w:r w:rsidR="005E4895">
        <w:t>1</w:t>
      </w:r>
      <w:r w:rsidR="005E4895" w:rsidRPr="00F87C53">
        <w:t xml:space="preserve"> г.</w:t>
      </w:r>
      <w:r w:rsidR="005E4895">
        <w:t xml:space="preserve"> по 27</w:t>
      </w:r>
      <w:r w:rsidR="005E4895" w:rsidRPr="00F87C53">
        <w:t xml:space="preserve"> </w:t>
      </w:r>
      <w:r w:rsidR="005E4895">
        <w:t>феврал</w:t>
      </w:r>
      <w:r w:rsidR="005E4895" w:rsidRPr="00F87C53">
        <w:t>я 202</w:t>
      </w:r>
      <w:r w:rsidR="005E4895">
        <w:t>1</w:t>
      </w:r>
      <w:r w:rsidR="005E4895" w:rsidRPr="00F87C53">
        <w:t xml:space="preserve"> г.</w:t>
      </w:r>
      <w:r w:rsidR="005E4895">
        <w:t xml:space="preserve"> </w:t>
      </w:r>
      <w:r w:rsidRPr="00826968">
        <w:rPr>
          <w:color w:val="000000"/>
        </w:rPr>
        <w:t>заключе</w:t>
      </w:r>
      <w:r w:rsidR="00E939BD" w:rsidRPr="00826968">
        <w:t>н</w:t>
      </w:r>
      <w:r w:rsidRPr="00826968">
        <w:rPr>
          <w:color w:val="000000"/>
        </w:rPr>
        <w:t xml:space="preserve"> следующи</w:t>
      </w:r>
      <w:r w:rsidR="005E4895">
        <w:t>й</w:t>
      </w:r>
      <w:r w:rsidRPr="00826968">
        <w:rPr>
          <w:color w:val="000000"/>
        </w:rPr>
        <w:t xml:space="preserve"> догово</w:t>
      </w:r>
      <w:r w:rsidR="00E939BD" w:rsidRPr="00826968">
        <w:t>р</w:t>
      </w:r>
      <w:r w:rsidRPr="00826968">
        <w:rPr>
          <w:color w:val="000000"/>
        </w:rPr>
        <w:t>: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1419"/>
        <w:gridCol w:w="1420"/>
        <w:gridCol w:w="1984"/>
        <w:gridCol w:w="3536"/>
      </w:tblGrid>
      <w:tr w:rsidR="0037580B" w:rsidRPr="001F4360" w:rsidTr="00F01DB9">
        <w:trPr>
          <w:trHeight w:val="253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Номер лота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37580B" w:rsidRPr="001F4360" w:rsidRDefault="0037580B" w:rsidP="005B743E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Договор </w: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№"/>
                  </w:textInput>
                </w:ffData>
              </w:fldChar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instrText xml:space="preserve"> FORMTEXT </w:instrTex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separate"/>
            </w:r>
            <w:r w:rsidR="005B743E"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4"/>
                <w:lang w:eastAsia="ru-RU"/>
              </w:rPr>
              <w:t>№</w: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end"/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Наименование/ Ф.И.О. покупателя</w:t>
            </w:r>
          </w:p>
        </w:tc>
      </w:tr>
      <w:tr w:rsidR="0037580B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5E4895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8269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37580B" w:rsidRPr="001F4360" w:rsidRDefault="00E939BD" w:rsidP="005E4895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E4895">
              <w:rPr>
                <w:rFonts w:ascii="Times New Roman" w:hAnsi="Times New Roman" w:cs="Times New Roman"/>
                <w:sz w:val="24"/>
                <w:szCs w:val="24"/>
              </w:rPr>
              <w:t>2657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37580B" w:rsidRPr="001F4360" w:rsidRDefault="00826968" w:rsidP="005E4895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E48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5E4895" w:rsidP="005E4895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5E4895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Виктор Викторович</w:t>
            </w:r>
          </w:p>
        </w:tc>
      </w:tr>
    </w:tbl>
    <w:p w:rsidR="00AD49F6" w:rsidRPr="001F4360" w:rsidRDefault="00AD49F6" w:rsidP="0037580B">
      <w:pPr>
        <w:pStyle w:val="a3"/>
        <w:jc w:val="both"/>
      </w:pPr>
    </w:p>
    <w:sectPr w:rsidR="00AD49F6" w:rsidRPr="001F4360" w:rsidSect="00C4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13"/>
    <w:rsid w:val="000C7513"/>
    <w:rsid w:val="00177DD7"/>
    <w:rsid w:val="001F4360"/>
    <w:rsid w:val="00223965"/>
    <w:rsid w:val="00273CAB"/>
    <w:rsid w:val="00314BE5"/>
    <w:rsid w:val="0037580B"/>
    <w:rsid w:val="003F4D88"/>
    <w:rsid w:val="004131B8"/>
    <w:rsid w:val="00573D3C"/>
    <w:rsid w:val="005B743E"/>
    <w:rsid w:val="005E4895"/>
    <w:rsid w:val="00626697"/>
    <w:rsid w:val="00684CCE"/>
    <w:rsid w:val="007C6D8D"/>
    <w:rsid w:val="00803697"/>
    <w:rsid w:val="00826968"/>
    <w:rsid w:val="00827A91"/>
    <w:rsid w:val="008450EC"/>
    <w:rsid w:val="009F6EEA"/>
    <w:rsid w:val="00A06B2F"/>
    <w:rsid w:val="00A61982"/>
    <w:rsid w:val="00AD49F6"/>
    <w:rsid w:val="00AE3872"/>
    <w:rsid w:val="00B2561A"/>
    <w:rsid w:val="00B84DC6"/>
    <w:rsid w:val="00C441B5"/>
    <w:rsid w:val="00D622E2"/>
    <w:rsid w:val="00D7162E"/>
    <w:rsid w:val="00DC4F57"/>
    <w:rsid w:val="00E529AF"/>
    <w:rsid w:val="00E80C45"/>
    <w:rsid w:val="00E9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7FB7A-66FF-4BE3-89C9-532E04DC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ПР</cp:lastModifiedBy>
  <cp:revision>2</cp:revision>
  <cp:lastPrinted>2016-09-09T13:37:00Z</cp:lastPrinted>
  <dcterms:created xsi:type="dcterms:W3CDTF">2021-03-04T10:43:00Z</dcterms:created>
  <dcterms:modified xsi:type="dcterms:W3CDTF">2021-03-04T10:43:00Z</dcterms:modified>
</cp:coreProperties>
</file>