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5F230E" w14:textId="40381AB6" w:rsidR="004A4F77" w:rsidRPr="002B26C2" w:rsidRDefault="00235DF7" w:rsidP="00521E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Организатор торгов </w:t>
      </w:r>
      <w:r w:rsidR="00EB3102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– </w:t>
      </w:r>
      <w:r w:rsidR="00B71CDD" w:rsidRPr="002B26C2">
        <w:rPr>
          <w:rFonts w:ascii="Times New Roman" w:hAnsi="Times New Roman" w:cs="Times New Roman"/>
          <w:color w:val="333333"/>
          <w:shd w:val="clear" w:color="auto" w:fill="FFFFFF"/>
        </w:rPr>
        <w:t>Финансовый</w:t>
      </w:r>
      <w:r w:rsidR="00EB3102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управляющий </w:t>
      </w:r>
      <w:r w:rsidR="004F1029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Курин Сергей Вячеславович (ИНН </w:t>
      </w:r>
      <w:r w:rsidR="00BF5CC2" w:rsidRPr="002B26C2">
        <w:rPr>
          <w:rFonts w:ascii="Times New Roman" w:hAnsi="Times New Roman" w:cs="Times New Roman"/>
          <w:color w:val="333333"/>
          <w:shd w:val="clear" w:color="auto" w:fill="FFFFFF"/>
        </w:rPr>
        <w:t>502712044580</w:t>
      </w:r>
      <w:r w:rsidR="004F1029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, СНИЛС </w:t>
      </w:r>
      <w:r w:rsidR="00BF5CC2" w:rsidRPr="002B26C2">
        <w:rPr>
          <w:rFonts w:ascii="Times New Roman" w:hAnsi="Times New Roman" w:cs="Times New Roman"/>
          <w:color w:val="333333"/>
          <w:shd w:val="clear" w:color="auto" w:fill="FFFFFF"/>
        </w:rPr>
        <w:t>044-807-284-61</w:t>
      </w:r>
      <w:r w:rsidR="004F1029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, </w:t>
      </w:r>
      <w:r w:rsidR="002F7347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адрес: </w:t>
      </w:r>
      <w:r w:rsidR="00AB4632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Краснодарский край, </w:t>
      </w:r>
      <w:proofErr w:type="spellStart"/>
      <w:r w:rsidR="00AB4632" w:rsidRPr="002B26C2">
        <w:rPr>
          <w:rFonts w:ascii="Times New Roman" w:hAnsi="Times New Roman" w:cs="Times New Roman"/>
          <w:color w:val="333333"/>
          <w:shd w:val="clear" w:color="auto" w:fill="FFFFFF"/>
        </w:rPr>
        <w:t>гор.Сочи</w:t>
      </w:r>
      <w:proofErr w:type="spellEnd"/>
      <w:r w:rsidR="00AB4632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, </w:t>
      </w:r>
      <w:proofErr w:type="spellStart"/>
      <w:r w:rsidR="00AB4632" w:rsidRPr="002B26C2">
        <w:rPr>
          <w:rFonts w:ascii="Times New Roman" w:hAnsi="Times New Roman" w:cs="Times New Roman"/>
          <w:color w:val="333333"/>
          <w:shd w:val="clear" w:color="auto" w:fill="FFFFFF"/>
        </w:rPr>
        <w:t>ул.Северная</w:t>
      </w:r>
      <w:proofErr w:type="spellEnd"/>
      <w:r w:rsidR="00AB4632" w:rsidRPr="002B26C2">
        <w:rPr>
          <w:rFonts w:ascii="Times New Roman" w:hAnsi="Times New Roman" w:cs="Times New Roman"/>
          <w:color w:val="333333"/>
          <w:shd w:val="clear" w:color="auto" w:fill="FFFFFF"/>
        </w:rPr>
        <w:t>, д.14 А, каб.6</w:t>
      </w:r>
      <w:r w:rsidR="002F7347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, </w:t>
      </w:r>
      <w:r w:rsidR="004F1029" w:rsidRPr="002B26C2">
        <w:rPr>
          <w:rFonts w:ascii="Times New Roman" w:hAnsi="Times New Roman" w:cs="Times New Roman"/>
          <w:color w:val="333333"/>
          <w:shd w:val="clear" w:color="auto" w:fill="FFFFFF"/>
        </w:rPr>
        <w:t>тел.:</w:t>
      </w:r>
      <w:r w:rsidR="00BF5CC2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+7 </w:t>
      </w:r>
      <w:r w:rsidR="008D0F3B" w:rsidRPr="002B26C2">
        <w:rPr>
          <w:rFonts w:ascii="Times New Roman" w:hAnsi="Times New Roman" w:cs="Times New Roman"/>
          <w:color w:val="333333"/>
          <w:shd w:val="clear" w:color="auto" w:fill="FFFFFF"/>
        </w:rPr>
        <w:t>(</w:t>
      </w:r>
      <w:r w:rsidR="00BF5CC2" w:rsidRPr="002B26C2">
        <w:rPr>
          <w:rFonts w:ascii="Times New Roman" w:hAnsi="Times New Roman" w:cs="Times New Roman"/>
          <w:color w:val="333333"/>
          <w:shd w:val="clear" w:color="auto" w:fill="FFFFFF"/>
        </w:rPr>
        <w:t>916</w:t>
      </w:r>
      <w:r w:rsidR="008D0F3B" w:rsidRPr="002B26C2">
        <w:rPr>
          <w:rFonts w:ascii="Times New Roman" w:hAnsi="Times New Roman" w:cs="Times New Roman"/>
          <w:color w:val="333333"/>
          <w:shd w:val="clear" w:color="auto" w:fill="FFFFFF"/>
        </w:rPr>
        <w:t>)</w:t>
      </w:r>
      <w:r w:rsidR="00BF5CC2" w:rsidRPr="002B26C2">
        <w:rPr>
          <w:rFonts w:ascii="Times New Roman" w:hAnsi="Times New Roman" w:cs="Times New Roman"/>
          <w:color w:val="333333"/>
          <w:shd w:val="clear" w:color="auto" w:fill="FFFFFF"/>
        </w:rPr>
        <w:t> 062</w:t>
      </w:r>
      <w:r w:rsidR="008D0F3B" w:rsidRPr="002B26C2">
        <w:rPr>
          <w:rFonts w:ascii="Times New Roman" w:hAnsi="Times New Roman" w:cs="Times New Roman"/>
          <w:color w:val="333333"/>
          <w:shd w:val="clear" w:color="auto" w:fill="FFFFFF"/>
        </w:rPr>
        <w:t>-</w:t>
      </w:r>
      <w:r w:rsidR="00BF5CC2" w:rsidRPr="002B26C2">
        <w:rPr>
          <w:rFonts w:ascii="Times New Roman" w:hAnsi="Times New Roman" w:cs="Times New Roman"/>
          <w:color w:val="333333"/>
          <w:shd w:val="clear" w:color="auto" w:fill="FFFFFF"/>
        </w:rPr>
        <w:t>57</w:t>
      </w:r>
      <w:r w:rsidR="008D0F3B" w:rsidRPr="002B26C2">
        <w:rPr>
          <w:rFonts w:ascii="Times New Roman" w:hAnsi="Times New Roman" w:cs="Times New Roman"/>
          <w:color w:val="333333"/>
          <w:shd w:val="clear" w:color="auto" w:fill="FFFFFF"/>
        </w:rPr>
        <w:t>-</w:t>
      </w:r>
      <w:r w:rsidR="00BF5CC2" w:rsidRPr="002B26C2">
        <w:rPr>
          <w:rFonts w:ascii="Times New Roman" w:hAnsi="Times New Roman" w:cs="Times New Roman"/>
          <w:color w:val="333333"/>
          <w:shd w:val="clear" w:color="auto" w:fill="FFFFFF"/>
        </w:rPr>
        <w:t>56</w:t>
      </w:r>
      <w:r w:rsidR="004F1029" w:rsidRPr="002B26C2">
        <w:rPr>
          <w:rFonts w:ascii="Times New Roman" w:hAnsi="Times New Roman" w:cs="Times New Roman"/>
          <w:color w:val="333333"/>
          <w:shd w:val="clear" w:color="auto" w:fill="FFFFFF"/>
        </w:rPr>
        <w:t>, e-</w:t>
      </w:r>
      <w:proofErr w:type="spellStart"/>
      <w:r w:rsidR="004F1029" w:rsidRPr="002B26C2">
        <w:rPr>
          <w:rFonts w:ascii="Times New Roman" w:hAnsi="Times New Roman" w:cs="Times New Roman"/>
          <w:color w:val="333333"/>
          <w:shd w:val="clear" w:color="auto" w:fill="FFFFFF"/>
        </w:rPr>
        <w:t>mail</w:t>
      </w:r>
      <w:proofErr w:type="spellEnd"/>
      <w:r w:rsidR="004F1029" w:rsidRPr="002B26C2">
        <w:rPr>
          <w:rFonts w:ascii="Times New Roman" w:hAnsi="Times New Roman" w:cs="Times New Roman"/>
          <w:color w:val="333333"/>
          <w:shd w:val="clear" w:color="auto" w:fill="FFFFFF"/>
        </w:rPr>
        <w:t>:</w:t>
      </w:r>
      <w:r w:rsidR="00BF5CC2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hyperlink r:id="rId4" w:history="1">
        <w:r w:rsidR="00B71CDD" w:rsidRPr="002B26C2">
          <w:rPr>
            <w:rStyle w:val="a3"/>
            <w:rFonts w:ascii="Times New Roman" w:hAnsi="Times New Roman" w:cs="Times New Roman"/>
            <w:shd w:val="clear" w:color="auto" w:fill="FFFFFF"/>
            <w:lang w:val="en-US"/>
          </w:rPr>
          <w:t>aukurin</w:t>
        </w:r>
        <w:r w:rsidR="00B71CDD" w:rsidRPr="002B26C2">
          <w:rPr>
            <w:rStyle w:val="a3"/>
            <w:rFonts w:ascii="Times New Roman" w:hAnsi="Times New Roman" w:cs="Times New Roman"/>
            <w:shd w:val="clear" w:color="auto" w:fill="FFFFFF"/>
          </w:rPr>
          <w:t>@</w:t>
        </w:r>
        <w:r w:rsidR="00B71CDD" w:rsidRPr="002B26C2">
          <w:rPr>
            <w:rStyle w:val="a3"/>
            <w:rFonts w:ascii="Times New Roman" w:hAnsi="Times New Roman" w:cs="Times New Roman"/>
            <w:shd w:val="clear" w:color="auto" w:fill="FFFFFF"/>
            <w:lang w:val="en-US"/>
          </w:rPr>
          <w:t>yandex</w:t>
        </w:r>
        <w:r w:rsidR="00B71CDD" w:rsidRPr="002B26C2">
          <w:rPr>
            <w:rStyle w:val="a3"/>
            <w:rFonts w:ascii="Times New Roman" w:hAnsi="Times New Roman" w:cs="Times New Roman"/>
            <w:shd w:val="clear" w:color="auto" w:fill="FFFFFF"/>
          </w:rPr>
          <w:t>.</w:t>
        </w:r>
        <w:proofErr w:type="spellStart"/>
        <w:r w:rsidR="00B71CDD" w:rsidRPr="002B26C2">
          <w:rPr>
            <w:rStyle w:val="a3"/>
            <w:rFonts w:ascii="Times New Roman" w:hAnsi="Times New Roman" w:cs="Times New Roman"/>
            <w:shd w:val="clear" w:color="auto" w:fill="FFFFFF"/>
            <w:lang w:val="en-US"/>
          </w:rPr>
          <w:t>ru</w:t>
        </w:r>
        <w:proofErr w:type="spellEnd"/>
      </w:hyperlink>
      <w:r w:rsidR="004F1029" w:rsidRPr="002B26C2">
        <w:rPr>
          <w:rFonts w:ascii="Times New Roman" w:hAnsi="Times New Roman" w:cs="Times New Roman"/>
          <w:color w:val="333333"/>
          <w:shd w:val="clear" w:color="auto" w:fill="FFFFFF"/>
        </w:rPr>
        <w:t>)</w:t>
      </w:r>
      <w:r w:rsidR="00B71CDD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, член </w:t>
      </w:r>
      <w:r w:rsidR="002F7347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Ассоциации «Московская саморегулируемая организация профессиональных арбитражных управляющих» (Ассоциация «МСОПАУ», ИНН 7701321710, ОГРН 1027701024878, регистрационный № 006 от 29.01.2003г., ю/а: 101000, Москва, </w:t>
      </w:r>
      <w:proofErr w:type="spellStart"/>
      <w:r w:rsidR="002F7347" w:rsidRPr="002B26C2">
        <w:rPr>
          <w:rFonts w:ascii="Times New Roman" w:hAnsi="Times New Roman" w:cs="Times New Roman"/>
          <w:color w:val="333333"/>
          <w:shd w:val="clear" w:color="auto" w:fill="FFFFFF"/>
        </w:rPr>
        <w:t>Лубянский</w:t>
      </w:r>
      <w:proofErr w:type="spellEnd"/>
      <w:r w:rsidR="002F7347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проезд, д. 5, стр. 1, п/а: 125362, Москва, ул. Вишневая, 5)</w:t>
      </w:r>
      <w:r w:rsidR="00182968" w:rsidRPr="002B26C2">
        <w:rPr>
          <w:rFonts w:ascii="Times New Roman" w:hAnsi="Times New Roman" w:cs="Times New Roman"/>
          <w:color w:val="333333"/>
          <w:shd w:val="clear" w:color="auto" w:fill="FFFFFF"/>
        </w:rPr>
        <w:t>,</w:t>
      </w:r>
      <w:r w:rsidR="004F1029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EB3102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сообщает о проведении </w:t>
      </w:r>
      <w:r w:rsidR="00D3659C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повторных </w:t>
      </w:r>
      <w:r w:rsidR="00EB3102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торгов по продаже имущества </w:t>
      </w:r>
      <w:proofErr w:type="spellStart"/>
      <w:r w:rsidR="00CA77C9" w:rsidRPr="002B26C2">
        <w:rPr>
          <w:rFonts w:ascii="Times New Roman" w:hAnsi="Times New Roman" w:cs="Times New Roman"/>
          <w:color w:val="333333"/>
          <w:shd w:val="clear" w:color="auto" w:fill="FFFFFF"/>
        </w:rPr>
        <w:t>Безносовой</w:t>
      </w:r>
      <w:proofErr w:type="spellEnd"/>
      <w:r w:rsidR="00CA77C9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Елены </w:t>
      </w:r>
      <w:r w:rsidR="00182968" w:rsidRPr="002B26C2">
        <w:rPr>
          <w:rFonts w:ascii="Times New Roman" w:hAnsi="Times New Roman" w:cs="Times New Roman"/>
          <w:color w:val="333333"/>
          <w:shd w:val="clear" w:color="auto" w:fill="FFFFFF"/>
        </w:rPr>
        <w:t>Леонидовны</w:t>
      </w:r>
      <w:r w:rsidR="004F1029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(</w:t>
      </w:r>
      <w:r w:rsidR="00182968" w:rsidRPr="002B26C2">
        <w:rPr>
          <w:rFonts w:ascii="Times New Roman" w:hAnsi="Times New Roman" w:cs="Times New Roman"/>
          <w:color w:val="333333"/>
          <w:shd w:val="clear" w:color="auto" w:fill="FFFFFF"/>
        </w:rPr>
        <w:t>06.02.1974</w:t>
      </w:r>
      <w:r w:rsidR="00B71CDD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года рождения, место рождения: </w:t>
      </w:r>
      <w:r w:rsidR="00182968" w:rsidRPr="002B26C2">
        <w:rPr>
          <w:rFonts w:ascii="Times New Roman" w:hAnsi="Times New Roman" w:cs="Times New Roman"/>
          <w:color w:val="333333"/>
          <w:shd w:val="clear" w:color="auto" w:fill="FFFFFF"/>
        </w:rPr>
        <w:t>гор.</w:t>
      </w:r>
      <w:r w:rsidR="00CA77C9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182968" w:rsidRPr="002B26C2">
        <w:rPr>
          <w:rFonts w:ascii="Times New Roman" w:hAnsi="Times New Roman" w:cs="Times New Roman"/>
          <w:color w:val="333333"/>
          <w:shd w:val="clear" w:color="auto" w:fill="FFFFFF"/>
        </w:rPr>
        <w:t>Актюбинск, Казахской АССР</w:t>
      </w:r>
      <w:r w:rsidR="00B71CDD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, ИНН </w:t>
      </w:r>
      <w:r w:rsidR="00182968" w:rsidRPr="002B26C2">
        <w:rPr>
          <w:rFonts w:ascii="Times New Roman" w:hAnsi="Times New Roman" w:cs="Times New Roman"/>
          <w:color w:val="333333"/>
          <w:shd w:val="clear" w:color="auto" w:fill="FFFFFF"/>
        </w:rPr>
        <w:t>232000597226</w:t>
      </w:r>
      <w:r w:rsidR="00B71CDD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, СНИЛС </w:t>
      </w:r>
      <w:r w:rsidR="00182968" w:rsidRPr="002B26C2">
        <w:rPr>
          <w:rFonts w:ascii="Times New Roman" w:hAnsi="Times New Roman" w:cs="Times New Roman"/>
          <w:color w:val="333333"/>
          <w:shd w:val="clear" w:color="auto" w:fill="FFFFFF"/>
        </w:rPr>
        <w:t>007-356-163 33</w:t>
      </w:r>
      <w:r w:rsidR="00B71CDD" w:rsidRPr="002B26C2">
        <w:rPr>
          <w:rFonts w:ascii="Times New Roman" w:hAnsi="Times New Roman" w:cs="Times New Roman"/>
          <w:color w:val="333333"/>
          <w:shd w:val="clear" w:color="auto" w:fill="FFFFFF"/>
        </w:rPr>
        <w:t>,</w:t>
      </w:r>
      <w:r w:rsidR="00CA77C9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согласно адресной справке ГУ МВД России по КК от 26.12.2019г. </w:t>
      </w:r>
      <w:proofErr w:type="spellStart"/>
      <w:r w:rsidR="00CA77C9" w:rsidRPr="002B26C2">
        <w:rPr>
          <w:rFonts w:ascii="Times New Roman" w:hAnsi="Times New Roman" w:cs="Times New Roman"/>
          <w:color w:val="333333"/>
          <w:shd w:val="clear" w:color="auto" w:fill="FFFFFF"/>
        </w:rPr>
        <w:t>Безносова</w:t>
      </w:r>
      <w:proofErr w:type="spellEnd"/>
      <w:r w:rsidR="00CA77C9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Е.Л. снята с регистрационного учета 01.10.2016 г. Иные сведения о регистрации по месту жительства отсутствуют</w:t>
      </w:r>
      <w:r w:rsidR="004F1029" w:rsidRPr="002B26C2">
        <w:rPr>
          <w:rFonts w:ascii="Times New Roman" w:hAnsi="Times New Roman" w:cs="Times New Roman"/>
          <w:color w:val="333333"/>
          <w:shd w:val="clear" w:color="auto" w:fill="FFFFFF"/>
        </w:rPr>
        <w:t>)</w:t>
      </w:r>
      <w:r w:rsidR="00EB3102" w:rsidRPr="002B26C2">
        <w:rPr>
          <w:rFonts w:ascii="Times New Roman" w:hAnsi="Times New Roman" w:cs="Times New Roman"/>
          <w:color w:val="333333"/>
          <w:shd w:val="clear" w:color="auto" w:fill="FFFFFF"/>
        </w:rPr>
        <w:t>, признанно</w:t>
      </w:r>
      <w:r w:rsidR="00182968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й Решением </w:t>
      </w:r>
      <w:r w:rsidR="00EB3102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Арбитражного суда </w:t>
      </w:r>
      <w:r w:rsidR="00B71CDD" w:rsidRPr="002B26C2">
        <w:rPr>
          <w:rFonts w:ascii="Times New Roman" w:hAnsi="Times New Roman" w:cs="Times New Roman"/>
          <w:color w:val="333333"/>
          <w:shd w:val="clear" w:color="auto" w:fill="FFFFFF"/>
        </w:rPr>
        <w:t>Краснодарского края</w:t>
      </w:r>
      <w:r w:rsidR="00EB3102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от</w:t>
      </w:r>
      <w:r w:rsidR="00BF5CC2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182968" w:rsidRPr="002B26C2">
        <w:rPr>
          <w:rFonts w:ascii="Times New Roman" w:hAnsi="Times New Roman" w:cs="Times New Roman"/>
          <w:color w:val="333333"/>
          <w:shd w:val="clear" w:color="auto" w:fill="FFFFFF"/>
        </w:rPr>
        <w:t>26</w:t>
      </w:r>
      <w:r w:rsidR="00BF5CC2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182968" w:rsidRPr="002B26C2">
        <w:rPr>
          <w:rFonts w:ascii="Times New Roman" w:hAnsi="Times New Roman" w:cs="Times New Roman"/>
          <w:color w:val="333333"/>
          <w:shd w:val="clear" w:color="auto" w:fill="FFFFFF"/>
        </w:rPr>
        <w:t>февраля</w:t>
      </w:r>
      <w:r w:rsidR="00BF5CC2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20</w:t>
      </w:r>
      <w:r w:rsidR="00B71CDD" w:rsidRPr="002B26C2">
        <w:rPr>
          <w:rFonts w:ascii="Times New Roman" w:hAnsi="Times New Roman" w:cs="Times New Roman"/>
          <w:color w:val="333333"/>
          <w:shd w:val="clear" w:color="auto" w:fill="FFFFFF"/>
        </w:rPr>
        <w:t>20</w:t>
      </w:r>
      <w:r w:rsidR="00182968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BF5CC2" w:rsidRPr="002B26C2">
        <w:rPr>
          <w:rFonts w:ascii="Times New Roman" w:hAnsi="Times New Roman" w:cs="Times New Roman"/>
          <w:color w:val="333333"/>
          <w:shd w:val="clear" w:color="auto" w:fill="FFFFFF"/>
        </w:rPr>
        <w:t>г.</w:t>
      </w:r>
      <w:r w:rsidR="00EB3102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по делу №</w:t>
      </w:r>
      <w:r w:rsidR="00182968" w:rsidRPr="002B26C2">
        <w:rPr>
          <w:rFonts w:ascii="Times New Roman" w:hAnsi="Times New Roman" w:cs="Times New Roman"/>
          <w:color w:val="333333"/>
          <w:shd w:val="clear" w:color="auto" w:fill="FFFFFF"/>
        </w:rPr>
        <w:t>А32-30067/2019</w:t>
      </w:r>
      <w:r w:rsidR="00EB3102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несостоятельным (банкротом) (далее – Должник).</w:t>
      </w:r>
      <w:r w:rsidR="004A4F77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</w:p>
    <w:p w14:paraId="6FD0A2E1" w14:textId="7D02C8B1" w:rsidR="004F1029" w:rsidRPr="002B26C2" w:rsidRDefault="00D3659C" w:rsidP="00521E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Повторные т</w:t>
      </w:r>
      <w:r w:rsidR="004A4F77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орги состоятся </w:t>
      </w:r>
      <w:r w:rsidR="00D67584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29</w:t>
      </w:r>
      <w:r w:rsidR="004A4F77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 </w:t>
      </w:r>
      <w:r w:rsidR="00D67584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декабря</w:t>
      </w:r>
      <w:r w:rsidR="004A4F77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 20</w:t>
      </w:r>
      <w:r w:rsidR="002F7347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20</w:t>
      </w:r>
      <w:r w:rsidR="00182968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 </w:t>
      </w:r>
      <w:r w:rsidR="004A4F77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г. в 12.00</w:t>
      </w:r>
      <w:r w:rsidR="004A4F77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(здесь и далее - время московское)</w:t>
      </w:r>
      <w:r w:rsidR="003A7A33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на</w:t>
      </w:r>
      <w:r w:rsidR="00182968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электронной торговой площадке - ООО «Специализированная организация по проведению торгов - Южная Электронная Торговая Площадка» (ЮЭТП), размещенной по адресу: </w:t>
      </w:r>
      <w:hyperlink r:id="rId5" w:history="1">
        <w:r w:rsidR="00182968" w:rsidRPr="002B26C2">
          <w:rPr>
            <w:rStyle w:val="a3"/>
            <w:rFonts w:ascii="Times New Roman" w:hAnsi="Times New Roman" w:cs="Times New Roman"/>
            <w:shd w:val="clear" w:color="auto" w:fill="FFFFFF"/>
          </w:rPr>
          <w:t>http://torgibankrot.ru</w:t>
        </w:r>
      </w:hyperlink>
      <w:r w:rsidR="003A7A33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. 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>Повторные т</w:t>
      </w:r>
      <w:r w:rsidR="003A7A33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орги проводятся в электронной форме, открытого по составу участников аукциона с открытой формой </w:t>
      </w:r>
      <w:r w:rsidR="008C38DD" w:rsidRPr="002B26C2">
        <w:rPr>
          <w:rFonts w:ascii="Times New Roman" w:hAnsi="Times New Roman" w:cs="Times New Roman"/>
          <w:color w:val="333333"/>
          <w:shd w:val="clear" w:color="auto" w:fill="FFFFFF"/>
        </w:rPr>
        <w:t>представления</w:t>
      </w:r>
      <w:r w:rsidR="003A7A33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предложени</w:t>
      </w:r>
      <w:r w:rsidR="008C38DD" w:rsidRPr="002B26C2">
        <w:rPr>
          <w:rFonts w:ascii="Times New Roman" w:hAnsi="Times New Roman" w:cs="Times New Roman"/>
          <w:color w:val="333333"/>
          <w:shd w:val="clear" w:color="auto" w:fill="FFFFFF"/>
        </w:rPr>
        <w:t>й</w:t>
      </w:r>
      <w:r w:rsidR="003A7A33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о цене путем повышения начальной цены продажи лота на </w:t>
      </w:r>
      <w:r w:rsidR="008C38DD" w:rsidRPr="002B26C2">
        <w:rPr>
          <w:rFonts w:ascii="Times New Roman" w:hAnsi="Times New Roman" w:cs="Times New Roman"/>
          <w:color w:val="333333"/>
          <w:shd w:val="clear" w:color="auto" w:fill="FFFFFF"/>
        </w:rPr>
        <w:t>«</w:t>
      </w:r>
      <w:r w:rsidR="003A7A33" w:rsidRPr="002B26C2">
        <w:rPr>
          <w:rFonts w:ascii="Times New Roman" w:hAnsi="Times New Roman" w:cs="Times New Roman"/>
          <w:color w:val="333333"/>
          <w:shd w:val="clear" w:color="auto" w:fill="FFFFFF"/>
        </w:rPr>
        <w:t>шаг аукциона</w:t>
      </w:r>
      <w:r w:rsidR="008C38DD" w:rsidRPr="002B26C2">
        <w:rPr>
          <w:rFonts w:ascii="Times New Roman" w:hAnsi="Times New Roman" w:cs="Times New Roman"/>
          <w:color w:val="333333"/>
          <w:shd w:val="clear" w:color="auto" w:fill="FFFFFF"/>
        </w:rPr>
        <w:t>»</w:t>
      </w:r>
      <w:r w:rsidR="003A7A33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в размере 5% от начальной цены лота.</w:t>
      </w:r>
    </w:p>
    <w:p w14:paraId="5711803B" w14:textId="77777777" w:rsidR="00D32885" w:rsidRPr="002B26C2" w:rsidRDefault="00D32885" w:rsidP="00CF71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hd w:val="clear" w:color="auto" w:fill="FFFFFF"/>
        </w:rPr>
      </w:pPr>
      <w:r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Продаже на торгах подлежит следующее имущество:</w:t>
      </w:r>
    </w:p>
    <w:p w14:paraId="34DCC049" w14:textId="5CF9F34F" w:rsidR="00637A52" w:rsidRPr="002B26C2" w:rsidRDefault="00736464" w:rsidP="00521E7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333333"/>
          <w:shd w:val="clear" w:color="auto" w:fill="FFFFFF"/>
        </w:rPr>
      </w:pPr>
      <w:r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Лот № 2</w:t>
      </w:r>
      <w:r w:rsidR="00E6522D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 (единым лотом)</w:t>
      </w:r>
      <w:r w:rsidR="00D32885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: </w:t>
      </w:r>
      <w:r w:rsidR="00D32885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>Здание (Жилой дом, Хоз. постройка), вид права:</w:t>
      </w:r>
      <w:r w:rsidR="00787BBE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 собственность (согласно Решения</w:t>
      </w:r>
      <w:r w:rsidR="00D32885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 Центрального районного суда г. Сочи по делу № 2-1472/2018 от 25.04.2018г. данный объект значится как «Хозяйственная постройка», вместе с тем</w:t>
      </w:r>
      <w:r w:rsidR="00787BBE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>,</w:t>
      </w:r>
      <w:r w:rsidR="00D32885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 </w:t>
      </w:r>
      <w:proofErr w:type="spellStart"/>
      <w:r w:rsidR="00D32885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>Росреестром</w:t>
      </w:r>
      <w:proofErr w:type="spellEnd"/>
      <w:r w:rsidR="00D32885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 при регистрации прав Должника</w:t>
      </w:r>
      <w:r w:rsidR="00787BBE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 </w:t>
      </w:r>
      <w:r w:rsidR="00D32885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>на данный объект в ЕГРН была допущена техническая ошибка в назначении объекта недвижимости «жилой дом»</w:t>
      </w:r>
      <w:r w:rsidR="00787BBE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. Общая площадь 113 </w:t>
      </w:r>
      <w:proofErr w:type="spellStart"/>
      <w:r w:rsidR="00787BBE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>кв.м</w:t>
      </w:r>
      <w:proofErr w:type="spellEnd"/>
      <w:r w:rsidR="00787BBE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. Местонахождение: Краснодарский край, </w:t>
      </w:r>
      <w:proofErr w:type="spellStart"/>
      <w:r w:rsidR="00787BBE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>Хостинский</w:t>
      </w:r>
      <w:proofErr w:type="spellEnd"/>
      <w:r w:rsidR="00787BBE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 район, г. Сочи, с. Прогресс, пер. Юбилейный, уч</w:t>
      </w:r>
      <w:r w:rsidR="00FC236B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>.</w:t>
      </w:r>
      <w:r w:rsidR="00787BBE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 №39. Кадастровый номер: 23:49:0308006:2468; ½ (одна вторая) доли в праве в земельном участке, категория земель: земли населенных пунктов, вид разрешенного использования: для ведения личного подсобного хозяйства (основание государственной регистрации: Решение Центрального районного суда г. Сочи по делу № 2-1472/2018 от 25.04.2018 г. </w:t>
      </w:r>
      <w:r w:rsidR="00FC236B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Общая площадь: 3600 </w:t>
      </w:r>
      <w:proofErr w:type="spellStart"/>
      <w:r w:rsidR="00FC236B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>кв.м</w:t>
      </w:r>
      <w:proofErr w:type="spellEnd"/>
      <w:r w:rsidR="00FC236B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. </w:t>
      </w:r>
      <w:r w:rsidR="00787BBE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>Кадастровый номер: 23:49:0308006:315</w:t>
      </w:r>
      <w:r w:rsidR="00FC236B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. Местонахождение: край Краснодарский, г. Сочи, р-н </w:t>
      </w:r>
      <w:proofErr w:type="spellStart"/>
      <w:r w:rsidR="00FC236B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>Хостинский</w:t>
      </w:r>
      <w:proofErr w:type="spellEnd"/>
      <w:r w:rsidR="00FC236B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>, с. Прогресс, пер. Юбилейный, уч. № 39.</w:t>
      </w:r>
    </w:p>
    <w:p w14:paraId="03C3D673" w14:textId="3EC94085" w:rsidR="00FC236B" w:rsidRPr="002B26C2" w:rsidRDefault="00FC236B" w:rsidP="00D63316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hd w:val="clear" w:color="auto" w:fill="FFFFFF"/>
        </w:rPr>
      </w:pPr>
      <w:r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Обременение </w:t>
      </w:r>
      <w:r w:rsidR="00D63316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>Лота: А</w:t>
      </w:r>
      <w:r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>рест, запрет на совершение регистрационных действий</w:t>
      </w:r>
      <w:r w:rsidR="00D63316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>.</w:t>
      </w:r>
    </w:p>
    <w:p w14:paraId="66E6D22C" w14:textId="3DFEF486" w:rsidR="00EB186F" w:rsidRPr="002B26C2" w:rsidRDefault="00EB186F" w:rsidP="00EB18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hd w:val="clear" w:color="auto" w:fill="FFFFFF"/>
        </w:rPr>
      </w:pPr>
      <w:r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Н</w:t>
      </w:r>
      <w:r w:rsidR="00736464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ачальная продажная цена лота № 2</w:t>
      </w:r>
      <w:r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 – </w:t>
      </w:r>
      <w:r w:rsidR="00926DA0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6 627 057,30 </w:t>
      </w:r>
      <w:r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руб.</w:t>
      </w:r>
    </w:p>
    <w:p w14:paraId="7F2DAE40" w14:textId="77777777" w:rsidR="00EB186F" w:rsidRPr="002B26C2" w:rsidRDefault="00EB186F" w:rsidP="00521E7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333333"/>
          <w:shd w:val="clear" w:color="auto" w:fill="FFFFFF"/>
        </w:rPr>
      </w:pPr>
    </w:p>
    <w:p w14:paraId="5D231CAA" w14:textId="490B9C2A" w:rsidR="009B60A5" w:rsidRPr="002B26C2" w:rsidRDefault="00FC236B" w:rsidP="00521E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Лот № </w:t>
      </w:r>
      <w:r w:rsidR="00736464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3</w:t>
      </w:r>
      <w:r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: 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>Объект незавершенного строительства</w:t>
      </w:r>
      <w:r w:rsidR="00736464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(</w:t>
      </w:r>
      <w:r w:rsidR="00736464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>Незавершенный строительством жилой дом)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>; степень готовности объекта 18%, вид пава: собственность, основание государственной регистрации: постановление администрации г.</w:t>
      </w:r>
      <w:r w:rsidR="00291A59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Сочи №797/6 от 04.09.1998г. </w:t>
      </w:r>
      <w:r w:rsidR="0084093B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Общая площадь 62,0 </w:t>
      </w:r>
      <w:proofErr w:type="spellStart"/>
      <w:r w:rsidR="0084093B" w:rsidRPr="002B26C2">
        <w:rPr>
          <w:rFonts w:ascii="Times New Roman" w:hAnsi="Times New Roman" w:cs="Times New Roman"/>
          <w:color w:val="333333"/>
          <w:shd w:val="clear" w:color="auto" w:fill="FFFFFF"/>
        </w:rPr>
        <w:t>кв.м</w:t>
      </w:r>
      <w:proofErr w:type="spellEnd"/>
      <w:r w:rsidR="0084093B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. Кадастровый номер: 23:49:0202003:4069. Местонахождение: </w:t>
      </w:r>
      <w:r w:rsidR="0084093B" w:rsidRPr="002B26C2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Краснодарский край, г. Сочи, Центральный р-н, ул. Виноградная, д. 20. 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Объект расположен на земельном участке с кадастровым номером 23:49:0203002:154; не принадлежащем Должнику. По сведениям финансового управляющего, земельный участок принадлежит третьим лицам. </w:t>
      </w:r>
    </w:p>
    <w:p w14:paraId="746E39F2" w14:textId="1543E30D" w:rsidR="00EB186F" w:rsidRPr="002B26C2" w:rsidRDefault="00EB186F" w:rsidP="00EB18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hd w:val="clear" w:color="auto" w:fill="FFFFFF"/>
        </w:rPr>
      </w:pPr>
      <w:r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Н</w:t>
      </w:r>
      <w:r w:rsidR="00736464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ачальная продажная цена лота № 3</w:t>
      </w:r>
      <w:r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 – </w:t>
      </w:r>
      <w:r w:rsidR="00926DA0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681 397,20</w:t>
      </w:r>
      <w:r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 руб.</w:t>
      </w:r>
    </w:p>
    <w:p w14:paraId="5B2EC3D1" w14:textId="2C1B01DE" w:rsidR="00FC236B" w:rsidRPr="002B26C2" w:rsidRDefault="00FC236B" w:rsidP="00521E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</w:p>
    <w:p w14:paraId="270F976D" w14:textId="299E78C9" w:rsidR="00C073A2" w:rsidRPr="002B26C2" w:rsidRDefault="009B60A5" w:rsidP="00521E7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Прием заявок на участие в </w:t>
      </w:r>
      <w:r w:rsidR="00D67584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повторных </w:t>
      </w:r>
      <w:r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торгах проводится с </w:t>
      </w:r>
      <w:r w:rsidR="00A960DC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12</w:t>
      </w:r>
      <w:r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:00 </w:t>
      </w:r>
      <w:r w:rsidR="00926DA0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19</w:t>
      </w:r>
      <w:r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.</w:t>
      </w:r>
      <w:r w:rsidR="00D63316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1</w:t>
      </w:r>
      <w:r w:rsidR="00926DA0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1</w:t>
      </w:r>
      <w:r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.20</w:t>
      </w:r>
      <w:r w:rsidR="00A8085B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20</w:t>
      </w:r>
      <w:r w:rsidR="00F54556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 </w:t>
      </w:r>
      <w:r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г. по 1</w:t>
      </w:r>
      <w:r w:rsidR="00107D3F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7</w:t>
      </w:r>
      <w:r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:00 </w:t>
      </w:r>
      <w:r w:rsidR="00926DA0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27</w:t>
      </w:r>
      <w:r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.</w:t>
      </w:r>
      <w:r w:rsidR="00F54556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1</w:t>
      </w:r>
      <w:r w:rsidR="00926DA0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2</w:t>
      </w:r>
      <w:r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.20</w:t>
      </w:r>
      <w:r w:rsidR="00A742DF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20</w:t>
      </w:r>
      <w:r w:rsidR="00F54556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 </w:t>
      </w:r>
      <w:r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г.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по адресу: </w:t>
      </w:r>
      <w:hyperlink r:id="rId6" w:history="1">
        <w:r w:rsidR="00F54556" w:rsidRPr="002B26C2">
          <w:rPr>
            <w:rStyle w:val="a3"/>
            <w:rFonts w:ascii="Times New Roman" w:hAnsi="Times New Roman" w:cs="Times New Roman"/>
            <w:shd w:val="clear" w:color="auto" w:fill="FFFFFF"/>
          </w:rPr>
          <w:t>http://torgibankrot.ru</w:t>
        </w:r>
      </w:hyperlink>
      <w:r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. </w:t>
      </w:r>
      <w:r w:rsidR="00A742DF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Определение участников торгов – </w:t>
      </w:r>
      <w:r w:rsidR="00926DA0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28</w:t>
      </w:r>
      <w:r w:rsidR="00A742DF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.</w:t>
      </w:r>
      <w:r w:rsidR="00F54556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1</w:t>
      </w:r>
      <w:r w:rsidR="00926DA0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2</w:t>
      </w:r>
      <w:r w:rsidR="00A742DF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.2020</w:t>
      </w:r>
      <w:r w:rsidR="00F54556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 </w:t>
      </w:r>
      <w:r w:rsidR="00A742DF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г. в 1</w:t>
      </w:r>
      <w:r w:rsidR="00926DA0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7</w:t>
      </w:r>
      <w:r w:rsidR="00A742DF" w:rsidRPr="002B26C2">
        <w:rPr>
          <w:rFonts w:ascii="Times New Roman" w:hAnsi="Times New Roman" w:cs="Times New Roman"/>
          <w:b/>
          <w:color w:val="333333"/>
          <w:shd w:val="clear" w:color="auto" w:fill="FFFFFF"/>
        </w:rPr>
        <w:t>.00</w:t>
      </w:r>
      <w:r w:rsidR="00A742DF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, оформляется протоколом об определении участников торгов. Победителем </w:t>
      </w:r>
      <w:r w:rsidR="00D67584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повторных </w:t>
      </w:r>
      <w:r w:rsidR="00A742DF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торгов признается участник, предложивший наиболее высокую цену за лот. 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Подведение результатов </w:t>
      </w:r>
      <w:r w:rsidR="00D67584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повторных 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торгов производится </w:t>
      </w:r>
      <w:r w:rsidR="00926DA0" w:rsidRPr="002B26C2">
        <w:rPr>
          <w:rFonts w:ascii="Times New Roman" w:hAnsi="Times New Roman" w:cs="Times New Roman"/>
          <w:color w:val="333333"/>
          <w:shd w:val="clear" w:color="auto" w:fill="FFFFFF"/>
        </w:rPr>
        <w:t>29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926DA0" w:rsidRPr="002B26C2">
        <w:rPr>
          <w:rFonts w:ascii="Times New Roman" w:hAnsi="Times New Roman" w:cs="Times New Roman"/>
          <w:color w:val="333333"/>
          <w:shd w:val="clear" w:color="auto" w:fill="FFFFFF"/>
        </w:rPr>
        <w:t>декабря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20</w:t>
      </w:r>
      <w:r w:rsidR="00A742DF" w:rsidRPr="002B26C2">
        <w:rPr>
          <w:rFonts w:ascii="Times New Roman" w:hAnsi="Times New Roman" w:cs="Times New Roman"/>
          <w:color w:val="333333"/>
          <w:shd w:val="clear" w:color="auto" w:fill="FFFFFF"/>
        </w:rPr>
        <w:t>20</w:t>
      </w:r>
      <w:r w:rsidR="00F54556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>г</w:t>
      </w:r>
      <w:r w:rsidR="00537A51" w:rsidRPr="002B26C2">
        <w:rPr>
          <w:rFonts w:ascii="Times New Roman" w:hAnsi="Times New Roman" w:cs="Times New Roman"/>
          <w:color w:val="333333"/>
          <w:shd w:val="clear" w:color="auto" w:fill="FFFFFF"/>
        </w:rPr>
        <w:t>. по адресу Организатора торгов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. Для участия в </w:t>
      </w:r>
      <w:r w:rsidR="00D67584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повторных 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>торгах необходимо в срок приема заявок подать заявку, внести в течение срока подачи заявок сумму задатка в размере 10% (десять процентов) от начальной цены продажи лота на с</w:t>
      </w:r>
      <w:r w:rsidR="001D0339" w:rsidRPr="002B26C2">
        <w:rPr>
          <w:rFonts w:ascii="Times New Roman" w:hAnsi="Times New Roman" w:cs="Times New Roman"/>
          <w:color w:val="333333"/>
          <w:shd w:val="clear" w:color="auto" w:fill="FFFFFF"/>
        </w:rPr>
        <w:t>чет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A8443B" w:rsidRPr="002B26C2">
        <w:rPr>
          <w:rFonts w:ascii="Times New Roman" w:hAnsi="Times New Roman" w:cs="Times New Roman"/>
          <w:color w:val="333333"/>
          <w:shd w:val="clear" w:color="auto" w:fill="FFFFFF"/>
        </w:rPr>
        <w:t>Должника</w:t>
      </w:r>
      <w:r w:rsidR="001D0339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– </w:t>
      </w:r>
      <w:proofErr w:type="spellStart"/>
      <w:r w:rsidR="00426F20" w:rsidRPr="002B26C2">
        <w:rPr>
          <w:rFonts w:ascii="Times New Roman" w:hAnsi="Times New Roman" w:cs="Times New Roman"/>
          <w:color w:val="333333"/>
          <w:shd w:val="clear" w:color="auto" w:fill="FFFFFF"/>
        </w:rPr>
        <w:t>Безносова</w:t>
      </w:r>
      <w:proofErr w:type="spellEnd"/>
      <w:r w:rsidR="00426F20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Елена Леонидовна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: </w:t>
      </w:r>
      <w:r w:rsidR="00426F20" w:rsidRPr="002B26C2">
        <w:rPr>
          <w:rFonts w:ascii="Times New Roman" w:hAnsi="Times New Roman" w:cs="Times New Roman"/>
          <w:color w:val="333333"/>
          <w:shd w:val="clear" w:color="auto" w:fill="FFFFFF"/>
        </w:rPr>
        <w:t>ИНН 7707083893, КПП 232002001, р</w:t>
      </w:r>
      <w:r w:rsidR="001D0339" w:rsidRPr="002B26C2">
        <w:rPr>
          <w:rFonts w:ascii="Times New Roman" w:hAnsi="Times New Roman" w:cs="Times New Roman"/>
          <w:color w:val="333333"/>
          <w:shd w:val="clear" w:color="auto" w:fill="FFFFFF"/>
        </w:rPr>
        <w:t>/</w:t>
      </w:r>
      <w:r w:rsidR="00426F20" w:rsidRPr="002B26C2">
        <w:rPr>
          <w:rFonts w:ascii="Times New Roman" w:hAnsi="Times New Roman" w:cs="Times New Roman"/>
          <w:color w:val="333333"/>
          <w:shd w:val="clear" w:color="auto" w:fill="FFFFFF"/>
        </w:rPr>
        <w:t>с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426F20" w:rsidRPr="002B26C2">
        <w:rPr>
          <w:rFonts w:ascii="Times New Roman" w:hAnsi="Times New Roman" w:cs="Times New Roman"/>
          <w:color w:val="333333"/>
          <w:shd w:val="clear" w:color="auto" w:fill="FFFFFF"/>
        </w:rPr>
        <w:t>40817810130065746083</w:t>
      </w:r>
      <w:r w:rsidR="001D0339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>в</w:t>
      </w:r>
      <w:r w:rsidR="002551A3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426F20" w:rsidRPr="002B26C2">
        <w:rPr>
          <w:rFonts w:ascii="Times New Roman" w:hAnsi="Times New Roman" w:cs="Times New Roman"/>
          <w:color w:val="333333"/>
          <w:shd w:val="clear" w:color="auto" w:fill="FFFFFF"/>
        </w:rPr>
        <w:t>Юго-Западный Банк ПАО Сбербанк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, к/с </w:t>
      </w:r>
      <w:r w:rsidR="00426F20" w:rsidRPr="002B26C2">
        <w:rPr>
          <w:rFonts w:ascii="Times New Roman" w:hAnsi="Times New Roman" w:cs="Times New Roman"/>
          <w:color w:val="333333"/>
          <w:shd w:val="clear" w:color="auto" w:fill="FFFFFF"/>
        </w:rPr>
        <w:t>30101810600000000602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>, БИК</w:t>
      </w:r>
      <w:r w:rsidR="002551A3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426F20" w:rsidRPr="002B26C2">
        <w:rPr>
          <w:rFonts w:ascii="Times New Roman" w:hAnsi="Times New Roman" w:cs="Times New Roman"/>
          <w:color w:val="333333"/>
          <w:shd w:val="clear" w:color="auto" w:fill="FFFFFF"/>
        </w:rPr>
        <w:t>046015602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. Задаток считается внесенным с даты поступления всей суммы задатка на счет </w:t>
      </w:r>
      <w:r w:rsidR="002551A3" w:rsidRPr="002B26C2">
        <w:rPr>
          <w:rFonts w:ascii="Times New Roman" w:hAnsi="Times New Roman" w:cs="Times New Roman"/>
          <w:color w:val="333333"/>
          <w:shd w:val="clear" w:color="auto" w:fill="FFFFFF"/>
        </w:rPr>
        <w:t>Должника</w:t>
      </w:r>
      <w:r w:rsidR="00A742DF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на момент составления протокола об определении участников торгов</w:t>
      </w:r>
      <w:r w:rsidR="00426F20" w:rsidRPr="002B26C2">
        <w:rPr>
          <w:rFonts w:ascii="Times New Roman" w:hAnsi="Times New Roman" w:cs="Times New Roman"/>
          <w:color w:val="333333"/>
          <w:shd w:val="clear" w:color="auto" w:fill="FFFFFF"/>
        </w:rPr>
        <w:t>.</w:t>
      </w:r>
    </w:p>
    <w:p w14:paraId="1C30F921" w14:textId="61C396D5" w:rsidR="00E35769" w:rsidRPr="00182968" w:rsidRDefault="009B60A5" w:rsidP="00521E7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Заявка на участие в </w:t>
      </w:r>
      <w:r w:rsidR="00D67584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повторных 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торгах оформляется в форме электронного документа, составляется в произвольной форме на русском языке и должна содержать </w:t>
      </w:r>
      <w:r w:rsidR="00C073A2" w:rsidRPr="002B26C2">
        <w:rPr>
          <w:rFonts w:ascii="Times New Roman" w:hAnsi="Times New Roman" w:cs="Times New Roman"/>
          <w:color w:val="333333"/>
          <w:shd w:val="clear" w:color="auto" w:fill="FFFFFF"/>
        </w:rPr>
        <w:t>фирменное наименование (наименование), сведения об организационно-правовой форме, о месте нахождения, почтовый адрес (для юр</w:t>
      </w:r>
      <w:r w:rsidR="006938E8" w:rsidRPr="002B26C2">
        <w:rPr>
          <w:rFonts w:ascii="Times New Roman" w:hAnsi="Times New Roman" w:cs="Times New Roman"/>
          <w:color w:val="333333"/>
          <w:shd w:val="clear" w:color="auto" w:fill="FFFFFF"/>
        </w:rPr>
        <w:t>.</w:t>
      </w:r>
      <w:r w:rsidR="00C073A2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лица), фамилию, имя, отчество, паспортные данные, сведения о месте жительства (для физ</w:t>
      </w:r>
      <w:r w:rsidR="006938E8" w:rsidRPr="002B26C2">
        <w:rPr>
          <w:rFonts w:ascii="Times New Roman" w:hAnsi="Times New Roman" w:cs="Times New Roman"/>
          <w:color w:val="333333"/>
          <w:shd w:val="clear" w:color="auto" w:fill="FFFFFF"/>
        </w:rPr>
        <w:t>.</w:t>
      </w:r>
      <w:r w:rsidR="00C073A2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лица), номер контактного телефона, адрес электронной почты, 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 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К заявке </w:t>
      </w:r>
      <w:r w:rsidR="006938E8" w:rsidRPr="002B26C2">
        <w:rPr>
          <w:rFonts w:ascii="Times New Roman" w:hAnsi="Times New Roman" w:cs="Times New Roman"/>
          <w:color w:val="333333"/>
          <w:shd w:val="clear" w:color="auto" w:fill="FFFFFF"/>
        </w:rPr>
        <w:t>прилагаются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следующие документы в электронной форме и 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lastRenderedPageBreak/>
        <w:t xml:space="preserve">подписанные электронной цифровой подписью заявителя: </w:t>
      </w:r>
      <w:r w:rsidR="006938E8" w:rsidRPr="002B26C2">
        <w:rPr>
          <w:rFonts w:ascii="Times New Roman" w:hAnsi="Times New Roman" w:cs="Times New Roman"/>
          <w:color w:val="333333"/>
          <w:shd w:val="clear" w:color="auto" w:fill="FFFFFF"/>
        </w:rPr>
        <w:t>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 (для юр. лица), действительная на день представления заявки на участие в торгах выписка из единого государственного реестра индивидуальных предпринимателей или засвидетельствованная в нотариальном порядке копия такой выписки (для индивидуального предпринимателя), копии документов, удостоверяющих личность (для физ.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 документ, подтверждающий полномочия  на осуществление действий от имени заявителя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. </w:t>
      </w:r>
      <w:r w:rsidR="006514DA" w:rsidRPr="002B26C2">
        <w:rPr>
          <w:rFonts w:ascii="Times New Roman" w:hAnsi="Times New Roman" w:cs="Times New Roman"/>
          <w:color w:val="333333"/>
          <w:shd w:val="clear" w:color="auto" w:fill="FFFFFF"/>
        </w:rPr>
        <w:t>Ознакомление с имуществом осуществляется в течение срока подачи заявок в рабочее время по телефону или e-</w:t>
      </w:r>
      <w:proofErr w:type="spellStart"/>
      <w:r w:rsidR="006514DA" w:rsidRPr="002B26C2">
        <w:rPr>
          <w:rFonts w:ascii="Times New Roman" w:hAnsi="Times New Roman" w:cs="Times New Roman"/>
          <w:color w:val="333333"/>
          <w:shd w:val="clear" w:color="auto" w:fill="FFFFFF"/>
        </w:rPr>
        <w:t>mail</w:t>
      </w:r>
      <w:proofErr w:type="spellEnd"/>
      <w:r w:rsidR="006514DA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Организатора торгов. 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С победителем торгов заключается договор купли-продажи в течение 5 дней с даты получения участником, признанным победителем торгов, предложения </w:t>
      </w:r>
      <w:r w:rsidR="00FC72ED" w:rsidRPr="002B26C2">
        <w:rPr>
          <w:rFonts w:ascii="Times New Roman" w:hAnsi="Times New Roman" w:cs="Times New Roman"/>
          <w:color w:val="333333"/>
          <w:shd w:val="clear" w:color="auto" w:fill="FFFFFF"/>
        </w:rPr>
        <w:t>финансового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управляющего о заключении соответствующего договора. Оплата приобретенного на аукционе имущества производится в течение 30 дней с момента подписания договора купли-продажи по цене, предложенной победителем, путем перечисления соответствующей суммы за вычетом задатка на </w:t>
      </w:r>
      <w:r w:rsidR="00A8443B" w:rsidRPr="002B26C2">
        <w:rPr>
          <w:rFonts w:ascii="Times New Roman" w:hAnsi="Times New Roman" w:cs="Times New Roman"/>
          <w:color w:val="333333"/>
          <w:shd w:val="clear" w:color="auto" w:fill="FFFFFF"/>
        </w:rPr>
        <w:t>расчетный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счет </w:t>
      </w:r>
      <w:r w:rsidR="00DE0B90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Должника – </w:t>
      </w:r>
      <w:proofErr w:type="spellStart"/>
      <w:r w:rsidR="00426F20" w:rsidRPr="002B26C2">
        <w:rPr>
          <w:rFonts w:ascii="Times New Roman" w:hAnsi="Times New Roman" w:cs="Times New Roman"/>
          <w:color w:val="333333"/>
          <w:shd w:val="clear" w:color="auto" w:fill="FFFFFF"/>
        </w:rPr>
        <w:t>Безносова</w:t>
      </w:r>
      <w:proofErr w:type="spellEnd"/>
      <w:r w:rsidR="00426F20"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Елена Леонидовна: р/с 40817810130065746083 в Юго-Западный Банк ПАО Сбербанк, к/с 30101810600000000602, БИК 046015602</w:t>
      </w:r>
      <w:r w:rsidR="00DE0B90" w:rsidRPr="002B26C2">
        <w:rPr>
          <w:rFonts w:ascii="Times New Roman" w:hAnsi="Times New Roman" w:cs="Times New Roman"/>
          <w:color w:val="333333"/>
          <w:shd w:val="clear" w:color="auto" w:fill="FFFFFF"/>
        </w:rPr>
        <w:t>.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С проектом договора купли-продажи и договором о задатке можно ознакомиться на сайтах </w:t>
      </w:r>
      <w:r w:rsidR="00B51161" w:rsidRPr="002B26C2">
        <w:rPr>
          <w:rFonts w:ascii="Times New Roman" w:hAnsi="Times New Roman" w:cs="Times New Roman"/>
          <w:color w:val="333333"/>
          <w:shd w:val="clear" w:color="auto" w:fill="FFFFFF"/>
        </w:rPr>
        <w:t>ЮЭТП</w:t>
      </w:r>
      <w:r w:rsidRPr="002B26C2">
        <w:rPr>
          <w:rFonts w:ascii="Times New Roman" w:hAnsi="Times New Roman" w:cs="Times New Roman"/>
          <w:color w:val="333333"/>
          <w:shd w:val="clear" w:color="auto" w:fill="FFFFFF"/>
        </w:rPr>
        <w:t xml:space="preserve"> и ЕФРСБ.</w:t>
      </w:r>
      <w:bookmarkStart w:id="0" w:name="_GoBack"/>
      <w:bookmarkEnd w:id="0"/>
    </w:p>
    <w:sectPr w:rsidR="00E35769" w:rsidRPr="00182968" w:rsidSect="00521E79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E64"/>
    <w:rsid w:val="00107D3F"/>
    <w:rsid w:val="00144075"/>
    <w:rsid w:val="001462C5"/>
    <w:rsid w:val="00164CAA"/>
    <w:rsid w:val="00182968"/>
    <w:rsid w:val="001A132D"/>
    <w:rsid w:val="001C6405"/>
    <w:rsid w:val="001D0339"/>
    <w:rsid w:val="001E63EA"/>
    <w:rsid w:val="00235DF7"/>
    <w:rsid w:val="002551A3"/>
    <w:rsid w:val="002674A8"/>
    <w:rsid w:val="00291A59"/>
    <w:rsid w:val="002B26C2"/>
    <w:rsid w:val="002F7347"/>
    <w:rsid w:val="00343181"/>
    <w:rsid w:val="003A7A33"/>
    <w:rsid w:val="00426F20"/>
    <w:rsid w:val="00492569"/>
    <w:rsid w:val="004A4F77"/>
    <w:rsid w:val="004E1DAA"/>
    <w:rsid w:val="004F1029"/>
    <w:rsid w:val="00521E79"/>
    <w:rsid w:val="00537A51"/>
    <w:rsid w:val="005739C0"/>
    <w:rsid w:val="005A50EC"/>
    <w:rsid w:val="005F30FC"/>
    <w:rsid w:val="00615A69"/>
    <w:rsid w:val="00637A52"/>
    <w:rsid w:val="006514DA"/>
    <w:rsid w:val="006938E8"/>
    <w:rsid w:val="006B0634"/>
    <w:rsid w:val="00716FAF"/>
    <w:rsid w:val="00736464"/>
    <w:rsid w:val="007476B6"/>
    <w:rsid w:val="00764030"/>
    <w:rsid w:val="00787BBE"/>
    <w:rsid w:val="007A0A2C"/>
    <w:rsid w:val="007C5CFC"/>
    <w:rsid w:val="0084093B"/>
    <w:rsid w:val="00896647"/>
    <w:rsid w:val="008C38DD"/>
    <w:rsid w:val="008D0F3B"/>
    <w:rsid w:val="00926DA0"/>
    <w:rsid w:val="009B3A7C"/>
    <w:rsid w:val="009B60A5"/>
    <w:rsid w:val="00A3358D"/>
    <w:rsid w:val="00A742DF"/>
    <w:rsid w:val="00A8085B"/>
    <w:rsid w:val="00A8443B"/>
    <w:rsid w:val="00A92CA6"/>
    <w:rsid w:val="00A960DC"/>
    <w:rsid w:val="00AB4632"/>
    <w:rsid w:val="00AD50B3"/>
    <w:rsid w:val="00AE72F6"/>
    <w:rsid w:val="00AF1781"/>
    <w:rsid w:val="00B51161"/>
    <w:rsid w:val="00B71CDD"/>
    <w:rsid w:val="00BA5A06"/>
    <w:rsid w:val="00BF5CC2"/>
    <w:rsid w:val="00C073A2"/>
    <w:rsid w:val="00CA77C9"/>
    <w:rsid w:val="00CF71EE"/>
    <w:rsid w:val="00D3074B"/>
    <w:rsid w:val="00D32885"/>
    <w:rsid w:val="00D3659C"/>
    <w:rsid w:val="00D63316"/>
    <w:rsid w:val="00D67584"/>
    <w:rsid w:val="00DA3E64"/>
    <w:rsid w:val="00DC08B2"/>
    <w:rsid w:val="00DE0B90"/>
    <w:rsid w:val="00E061F3"/>
    <w:rsid w:val="00E35769"/>
    <w:rsid w:val="00E6522D"/>
    <w:rsid w:val="00EB186F"/>
    <w:rsid w:val="00EB3102"/>
    <w:rsid w:val="00ED7068"/>
    <w:rsid w:val="00F54556"/>
    <w:rsid w:val="00FC236B"/>
    <w:rsid w:val="00FC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0E212"/>
  <w15:chartTrackingRefBased/>
  <w15:docId w15:val="{D0CD785E-7FA9-4FE3-851B-DA7407147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7A33"/>
    <w:rPr>
      <w:color w:val="0563C1" w:themeColor="hyperlink"/>
      <w:u w:val="single"/>
    </w:rPr>
  </w:style>
  <w:style w:type="paragraph" w:customStyle="1" w:styleId="indent">
    <w:name w:val="indent"/>
    <w:basedOn w:val="a"/>
    <w:rsid w:val="00BF5CC2"/>
    <w:pPr>
      <w:spacing w:before="120" w:after="12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EB186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B186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B186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B186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B186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B18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B18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bankrot.ru" TargetMode="External"/><Relationship Id="rId5" Type="http://schemas.openxmlformats.org/officeDocument/2006/relationships/hyperlink" Target="http://torgibankrot.ru" TargetMode="External"/><Relationship Id="rId4" Type="http://schemas.openxmlformats.org/officeDocument/2006/relationships/hyperlink" Target="mailto:aukur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Ann</cp:lastModifiedBy>
  <cp:revision>10</cp:revision>
  <dcterms:created xsi:type="dcterms:W3CDTF">2020-11-17T18:26:00Z</dcterms:created>
  <dcterms:modified xsi:type="dcterms:W3CDTF">2020-11-18T17:09:00Z</dcterms:modified>
</cp:coreProperties>
</file>