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Республика Башкортостан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Уфа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 202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cs="Times New Roman" w:hAnsi="Times New Roman" w:eastAsia="Times New Roman"/>
          <w:shd w:val="clear" w:color="auto" w:fill="ffffff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</w:t>
      </w:r>
      <w:r>
        <w:rPr>
          <w:rFonts w:ascii="Times New Roman" w:hAnsi="Times New Roman" w:hint="default"/>
          <w:spacing w:val="-1"/>
          <w:rtl w:val="0"/>
          <w:lang w:val="ru-RU"/>
        </w:rPr>
        <w:t>Меркулова Сергея Вячеславовича</w:t>
      </w:r>
      <w:r>
        <w:rPr>
          <w:rFonts w:ascii="Times New Roman" w:hAnsi="Times New Roman"/>
          <w:spacing w:val="-1"/>
          <w:rtl w:val="0"/>
        </w:rPr>
        <w:t xml:space="preserve"> (</w:t>
      </w:r>
      <w:r>
        <w:rPr>
          <w:rFonts w:ascii="Times New Roman" w:hAnsi="Times New Roman" w:hint="default"/>
          <w:spacing w:val="-1"/>
          <w:rtl w:val="0"/>
        </w:rPr>
        <w:t>дата рождения</w:t>
      </w:r>
      <w:r>
        <w:rPr>
          <w:rFonts w:ascii="Times New Roman" w:hAnsi="Times New Roman"/>
          <w:spacing w:val="-1"/>
          <w:rtl w:val="0"/>
        </w:rPr>
        <w:t xml:space="preserve">: 16.05.1983, </w:t>
      </w:r>
      <w:r>
        <w:rPr>
          <w:rFonts w:ascii="Times New Roman" w:hAnsi="Times New Roman" w:hint="default"/>
          <w:spacing w:val="-1"/>
          <w:rtl w:val="0"/>
          <w:lang w:val="ru-RU"/>
        </w:rPr>
        <w:t>место рождения</w:t>
      </w:r>
      <w:r>
        <w:rPr>
          <w:rFonts w:ascii="Times New Roman" w:hAnsi="Times New Roman"/>
          <w:spacing w:val="-1"/>
          <w:rtl w:val="0"/>
        </w:rPr>
        <w:t xml:space="preserve">: </w:t>
      </w:r>
      <w:r>
        <w:rPr>
          <w:rFonts w:ascii="Times New Roman" w:hAnsi="Times New Roman" w:hint="default"/>
          <w:spacing w:val="-1"/>
          <w:rtl w:val="0"/>
        </w:rPr>
        <w:t>гор</w:t>
      </w:r>
      <w:r>
        <w:rPr>
          <w:rFonts w:ascii="Times New Roman" w:hAnsi="Times New Roman"/>
          <w:spacing w:val="-1"/>
          <w:rtl w:val="0"/>
        </w:rPr>
        <w:t xml:space="preserve">. </w:t>
      </w:r>
      <w:r>
        <w:rPr>
          <w:rFonts w:ascii="Times New Roman" w:hAnsi="Times New Roman" w:hint="default"/>
          <w:spacing w:val="-1"/>
          <w:rtl w:val="0"/>
          <w:lang w:val="ru-RU"/>
        </w:rPr>
        <w:t>Подольск Московской обл</w:t>
      </w:r>
      <w:r>
        <w:rPr>
          <w:rFonts w:ascii="Times New Roman" w:hAnsi="Times New Roman"/>
          <w:spacing w:val="-1"/>
          <w:rtl w:val="0"/>
        </w:rPr>
        <w:t xml:space="preserve">., </w:t>
      </w:r>
      <w:r>
        <w:rPr>
          <w:rFonts w:ascii="Times New Roman" w:hAnsi="Times New Roman" w:hint="default"/>
          <w:spacing w:val="-1"/>
          <w:rtl w:val="0"/>
        </w:rPr>
        <w:t>СНИЛС</w:t>
      </w:r>
      <w:r>
        <w:rPr>
          <w:rFonts w:ascii="Times New Roman" w:hAnsi="Times New Roman"/>
          <w:spacing w:val="-1"/>
          <w:rtl w:val="0"/>
          <w:lang w:val="pt-PT"/>
        </w:rPr>
        <w:t xml:space="preserve">: 041-327-324 11, </w:t>
      </w:r>
      <w:r>
        <w:rPr>
          <w:rFonts w:ascii="Times New Roman" w:hAnsi="Times New Roman" w:hint="default"/>
          <w:spacing w:val="-1"/>
          <w:rtl w:val="0"/>
        </w:rPr>
        <w:t>ИНН</w:t>
      </w:r>
      <w:r>
        <w:rPr>
          <w:rFonts w:ascii="Times New Roman" w:hAnsi="Times New Roman"/>
          <w:spacing w:val="-1"/>
          <w:rtl w:val="0"/>
        </w:rPr>
        <w:t xml:space="preserve">: 503610239215, </w:t>
      </w:r>
      <w:r>
        <w:rPr>
          <w:rFonts w:ascii="Times New Roman" w:hAnsi="Times New Roman" w:hint="default"/>
          <w:spacing w:val="-1"/>
          <w:rtl w:val="0"/>
          <w:lang w:val="ru-RU"/>
        </w:rPr>
        <w:t>адрес регистрации по месту жительства</w:t>
      </w:r>
      <w:r>
        <w:rPr>
          <w:rFonts w:ascii="Times New Roman" w:hAnsi="Times New Roman"/>
          <w:spacing w:val="-1"/>
          <w:rtl w:val="0"/>
        </w:rPr>
        <w:t xml:space="preserve">: </w:t>
      </w:r>
      <w:r>
        <w:rPr>
          <w:rFonts w:ascii="Times New Roman" w:hAnsi="Times New Roman" w:hint="default"/>
          <w:spacing w:val="-1"/>
          <w:rtl w:val="0"/>
          <w:lang w:val="ru-RU"/>
        </w:rPr>
        <w:t>Московская обл</w:t>
      </w:r>
      <w:r>
        <w:rPr>
          <w:rFonts w:ascii="Times New Roman" w:hAnsi="Times New Roman"/>
          <w:spacing w:val="-1"/>
          <w:rtl w:val="0"/>
        </w:rPr>
        <w:t xml:space="preserve">., </w:t>
      </w:r>
      <w:r>
        <w:rPr>
          <w:rFonts w:ascii="Times New Roman" w:hAnsi="Times New Roman" w:hint="default"/>
          <w:spacing w:val="-1"/>
          <w:rtl w:val="0"/>
        </w:rPr>
        <w:t>гор</w:t>
      </w:r>
      <w:r>
        <w:rPr>
          <w:rFonts w:ascii="Times New Roman" w:hAnsi="Times New Roman"/>
          <w:spacing w:val="-1"/>
          <w:rtl w:val="0"/>
        </w:rPr>
        <w:t xml:space="preserve">. </w:t>
      </w:r>
      <w:r>
        <w:rPr>
          <w:rFonts w:ascii="Times New Roman" w:hAnsi="Times New Roman" w:hint="default"/>
          <w:spacing w:val="-1"/>
          <w:rtl w:val="0"/>
          <w:lang w:val="ru-RU"/>
        </w:rPr>
        <w:t>Подольск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  <w:lang w:val="ru-RU"/>
        </w:rPr>
        <w:t>туп</w:t>
      </w:r>
      <w:r>
        <w:rPr>
          <w:rFonts w:ascii="Times New Roman" w:hAnsi="Times New Roman"/>
          <w:spacing w:val="-1"/>
          <w:rtl w:val="0"/>
        </w:rPr>
        <w:t xml:space="preserve">. </w:t>
      </w:r>
      <w:r>
        <w:rPr>
          <w:rFonts w:ascii="Times New Roman" w:hAnsi="Times New Roman" w:hint="default"/>
          <w:spacing w:val="-1"/>
          <w:rtl w:val="0"/>
          <w:lang w:val="ru-RU"/>
        </w:rPr>
        <w:t>Сыровский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</w:rPr>
        <w:t>д</w:t>
      </w:r>
      <w:r>
        <w:rPr>
          <w:rFonts w:ascii="Times New Roman" w:hAnsi="Times New Roman"/>
          <w:spacing w:val="-1"/>
          <w:rtl w:val="0"/>
        </w:rPr>
        <w:t xml:space="preserve">. 3, </w:t>
      </w:r>
      <w:r>
        <w:rPr>
          <w:rFonts w:ascii="Times New Roman" w:hAnsi="Times New Roman" w:hint="default"/>
          <w:spacing w:val="-1"/>
          <w:rtl w:val="0"/>
        </w:rPr>
        <w:t>кв</w:t>
      </w:r>
      <w:r>
        <w:rPr>
          <w:rFonts w:ascii="Times New Roman" w:hAnsi="Times New Roman"/>
          <w:spacing w:val="-1"/>
          <w:rtl w:val="0"/>
        </w:rPr>
        <w:t>. 22)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Московской области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03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.1</w:t>
      </w:r>
      <w:r>
        <w:rPr>
          <w:rFonts w:ascii="Times New Roman" w:hAnsi="Times New Roman"/>
          <w:shd w:val="clear" w:color="auto" w:fill="ffffff"/>
          <w:rtl w:val="0"/>
          <w:lang w:val="ru-RU"/>
        </w:rPr>
        <w:t>0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рез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ч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.1</w:t>
      </w:r>
      <w:r>
        <w:rPr>
          <w:rFonts w:ascii="Times New Roman" w:hAnsi="Times New Roman"/>
          <w:shd w:val="clear" w:color="auto" w:fill="ffffff"/>
          <w:rtl w:val="0"/>
          <w:lang w:val="ru-RU"/>
        </w:rPr>
        <w:t>0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делу 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>41-65079/25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«Заявитель»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pacing w:val="-1"/>
          <w:rtl w:val="0"/>
          <w:lang w:val="ru-RU"/>
        </w:rPr>
        <w:t>Меркулову Сергею Вячеславовичу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50 000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пятьдесят тысяч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рублей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  <w:lang w:val="ru-RU"/>
        </w:rPr>
        <w:t>Получатель платежа</w:t>
      </w:r>
      <w:r>
        <w:rPr>
          <w:shd w:val="clear" w:color="auto" w:fill="ffffff"/>
          <w:rtl w:val="0"/>
          <w:lang w:val="ru-RU"/>
        </w:rPr>
        <w:t xml:space="preserve">: </w:t>
      </w:r>
      <w:r>
        <w:rPr>
          <w:spacing w:val="-1"/>
          <w:rtl w:val="0"/>
          <w:lang w:val="ru-RU"/>
        </w:rPr>
        <w:t>Меркулов Сергей Вячеславович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</w:rPr>
        <w:t>Счет</w:t>
      </w:r>
      <w:r>
        <w:rPr>
          <w:shd w:val="clear" w:color="auto" w:fill="ffffff"/>
          <w:rtl w:val="0"/>
        </w:rPr>
        <w:t>: 40817810450232034299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в ФИЛИАЛ </w:t>
      </w:r>
      <w:r>
        <w:rPr>
          <w:shd w:val="clear" w:color="auto" w:fill="ffffff"/>
          <w:rtl w:val="0"/>
          <w:lang w:val="ru-RU"/>
        </w:rPr>
        <w:t>"</w:t>
      </w:r>
      <w:r>
        <w:rPr>
          <w:shd w:val="clear" w:color="auto" w:fill="ffffff"/>
          <w:rtl w:val="0"/>
        </w:rPr>
        <w:t>ЦЕНТРАЛЬНЫЙ</w:t>
      </w:r>
      <w:r>
        <w:rPr>
          <w:shd w:val="clear" w:color="auto" w:fill="ffffff"/>
          <w:rtl w:val="0"/>
          <w:lang w:val="ru-RU"/>
        </w:rPr>
        <w:t xml:space="preserve">" </w:t>
      </w:r>
      <w:r>
        <w:rPr>
          <w:shd w:val="clear" w:color="auto" w:fill="ffffff"/>
          <w:rtl w:val="0"/>
        </w:rPr>
        <w:t xml:space="preserve">ПАО </w:t>
      </w:r>
      <w:r>
        <w:rPr>
          <w:shd w:val="clear" w:color="auto" w:fill="ffffff"/>
          <w:rtl w:val="0"/>
          <w:lang w:val="ru-RU"/>
        </w:rPr>
        <w:t>"</w:t>
      </w:r>
      <w:r>
        <w:rPr>
          <w:shd w:val="clear" w:color="auto" w:fill="ffffff"/>
          <w:rtl w:val="0"/>
        </w:rPr>
        <w:t>СОВКОМБАНК</w:t>
      </w:r>
      <w:r>
        <w:rPr>
          <w:shd w:val="clear" w:color="auto" w:fill="ffffff"/>
          <w:rtl w:val="0"/>
        </w:rPr>
        <w:t>" (</w:t>
      </w:r>
      <w:r>
        <w:rPr>
          <w:shd w:val="clear" w:color="auto" w:fill="ffffff"/>
          <w:rtl w:val="0"/>
        </w:rPr>
        <w:t>БЕРДСК</w:t>
      </w:r>
      <w:r>
        <w:rPr>
          <w:shd w:val="clear" w:color="auto" w:fill="ffffff"/>
          <w:rtl w:val="0"/>
        </w:rPr>
        <w:t>)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</w:rPr>
        <w:t>к</w:t>
      </w:r>
      <w:r>
        <w:rPr>
          <w:shd w:val="clear" w:color="auto" w:fill="ffffff"/>
          <w:rtl w:val="0"/>
        </w:rPr>
        <w:t>/</w:t>
      </w:r>
      <w:r>
        <w:rPr>
          <w:shd w:val="clear" w:color="auto" w:fill="ffffff"/>
          <w:rtl w:val="0"/>
          <w:lang w:val="ru-RU"/>
        </w:rPr>
        <w:t xml:space="preserve">с </w:t>
      </w:r>
      <w:r>
        <w:rPr>
          <w:shd w:val="clear" w:color="auto" w:fill="ffffff"/>
          <w:rtl w:val="0"/>
        </w:rPr>
        <w:t xml:space="preserve">30101810150040000763, </w:t>
      </w:r>
      <w:r>
        <w:rPr>
          <w:shd w:val="clear" w:color="auto" w:fill="ffffff"/>
          <w:rtl w:val="0"/>
        </w:rPr>
        <w:t xml:space="preserve">БИК </w:t>
      </w:r>
      <w:r>
        <w:rPr>
          <w:shd w:val="clear" w:color="auto" w:fill="ffffff"/>
          <w:rtl w:val="0"/>
        </w:rPr>
        <w:t xml:space="preserve">045004763, </w:t>
      </w:r>
      <w:r>
        <w:rPr>
          <w:shd w:val="clear" w:color="auto" w:fill="ffffff"/>
          <w:rtl w:val="0"/>
        </w:rPr>
        <w:t xml:space="preserve">ИНН БАНКА </w:t>
      </w:r>
      <w:r>
        <w:rPr>
          <w:shd w:val="clear" w:color="auto" w:fill="ffffff"/>
          <w:rtl w:val="0"/>
        </w:rPr>
        <w:t xml:space="preserve">4401116480, </w:t>
      </w:r>
      <w:r>
        <w:rPr>
          <w:shd w:val="clear" w:color="auto" w:fill="ffffff"/>
          <w:rtl w:val="0"/>
        </w:rPr>
        <w:t xml:space="preserve">КПП БАНКА </w:t>
      </w:r>
      <w:r>
        <w:rPr>
          <w:shd w:val="clear" w:color="auto" w:fill="ffffff"/>
          <w:rtl w:val="0"/>
        </w:rPr>
        <w:t>544543001</w:t>
      </w:r>
    </w:p>
    <w:p>
      <w:pPr>
        <w:pStyle w:val="Основной текст A"/>
        <w:rPr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продаже имущества Меркулова С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3.2. </w:t>
      </w:r>
      <w:r>
        <w:rPr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</w:rPr>
        <w:t>номера лота и банковских реквизитов</w:t>
      </w:r>
      <w:r>
        <w:rPr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3.3. </w:t>
      </w:r>
      <w:r>
        <w:rPr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shd w:val="clear" w:color="auto" w:fill="ffffff"/>
          <w:rtl w:val="0"/>
        </w:rPr>
        <w:t>.</w:t>
      </w:r>
      <w:r>
        <w:rPr>
          <w:shd w:val="clear" w:color="auto" w:fill="ffffff"/>
          <w:rtl w:val="0"/>
          <w:lang w:val="ru-RU"/>
        </w:rPr>
        <w:t xml:space="preserve"> </w:t>
      </w:r>
    </w:p>
    <w:p>
      <w:pPr>
        <w:pStyle w:val="Основной текст"/>
        <w:jc w:val="both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3.4. </w:t>
      </w:r>
      <w:r>
        <w:rPr>
          <w:shd w:val="clear" w:color="auto" w:fill="ffffff"/>
          <w:rtl w:val="0"/>
          <w:lang w:val="ru-RU"/>
        </w:rPr>
        <w:t>В случае если участник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признанный победителем торгов либо единственный участник</w:t>
      </w:r>
      <w:r>
        <w:rPr>
          <w:position w:val="64"/>
          <w:shd w:val="clear" w:color="auto" w:fill="ffffff"/>
          <w:rtl w:val="0"/>
        </w:rPr>
        <w:t xml:space="preserve"> </w:t>
      </w:r>
      <w:r>
        <w:rPr>
          <w:shd w:val="clear" w:color="auto" w:fill="ffffff"/>
          <w:rtl w:val="0"/>
        </w:rPr>
        <w:t>отказался или уклонился от заключения Договора купли</w:t>
      </w:r>
      <w:r>
        <w:rPr>
          <w:shd w:val="clear" w:color="auto" w:fill="ffffff"/>
          <w:rtl w:val="0"/>
        </w:rPr>
        <w:t>-</w:t>
      </w:r>
      <w:r>
        <w:rPr>
          <w:shd w:val="clear" w:color="auto" w:fill="ffffff"/>
          <w:rtl w:val="0"/>
          <w:lang w:val="ru-RU"/>
        </w:rPr>
        <w:t>продажи имущества в</w:t>
      </w:r>
      <w:r>
        <w:rPr>
          <w:shd w:val="clear" w:color="auto" w:fill="ffffff"/>
          <w:rtl w:val="0"/>
          <w:lang w:val="ru-RU"/>
        </w:rPr>
        <w:t xml:space="preserve"> </w:t>
      </w:r>
      <w:r>
        <w:rPr>
          <w:shd w:val="clear" w:color="auto" w:fill="ffffff"/>
          <w:rtl w:val="0"/>
          <w:lang w:val="ru-RU"/>
        </w:rPr>
        <w:t>установленный срок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задаток ему не возвращается</w:t>
      </w:r>
      <w:r>
        <w:rPr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3.6.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596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rFonts w:ascii="Times New Roman" w:hAnsi="Times New Roman" w:hint="default"/>
                <w:b w:val="0"/>
                <w:bCs w:val="0"/>
                <w:spacing w:val="4"/>
                <w:rtl w:val="0"/>
                <w:lang w:val="ru-RU"/>
              </w:rPr>
              <w:t>Меркулова Сергея Вячеславовича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 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pacing w:val="4"/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pacing w:val="4"/>
                <w:sz w:val="22"/>
                <w:szCs w:val="22"/>
                <w:rtl w:val="0"/>
                <w:lang w:val="ru-RU"/>
              </w:rPr>
              <w:t>Меркулов Сергей Вячеславович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:40817810450232034299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в ФИЛИАЛ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spacing w:before="0" w:after="240" w:line="240" w:lineRule="auto"/>
        <w:ind w:left="324" w:hanging="324"/>
      </w:pP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